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7A" w:rsidRPr="00D957A9" w:rsidRDefault="00204284" w:rsidP="00B73132">
      <w:pPr>
        <w:pStyle w:val="Kop1"/>
        <w:keepNext w:val="0"/>
        <w:keepLines w:val="0"/>
        <w:spacing w:before="80" w:after="80" w:line="276" w:lineRule="auto"/>
        <w:jc w:val="center"/>
        <w:rPr>
          <w:rFonts w:ascii="Calibri" w:hAnsi="Calibri"/>
          <w:color w:val="auto"/>
        </w:rPr>
      </w:pPr>
      <w:r>
        <w:rPr>
          <w:rFonts w:ascii="Calibri" w:hAnsi="Calibri"/>
          <w:color w:val="auto"/>
        </w:rPr>
        <w:t>Verslag</w:t>
      </w:r>
      <w:r w:rsidR="001A7E7A" w:rsidRPr="00D957A9">
        <w:rPr>
          <w:rFonts w:ascii="Calibri" w:hAnsi="Calibri"/>
          <w:color w:val="auto"/>
        </w:rPr>
        <w:t xml:space="preserve"> Dagelijks Bestuur </w:t>
      </w:r>
      <w:r w:rsidR="004C1739">
        <w:rPr>
          <w:rFonts w:ascii="Calibri" w:hAnsi="Calibri"/>
          <w:color w:val="auto"/>
        </w:rPr>
        <w:t>21 september</w:t>
      </w:r>
      <w:r w:rsidR="00D957A9" w:rsidRPr="00D957A9">
        <w:rPr>
          <w:rFonts w:ascii="Calibri" w:hAnsi="Calibri"/>
          <w:color w:val="auto"/>
        </w:rPr>
        <w:t xml:space="preserve"> 2017</w:t>
      </w:r>
    </w:p>
    <w:p w:rsidR="001A7E7A" w:rsidRDefault="001A7E7A" w:rsidP="00B73132">
      <w:pPr>
        <w:spacing w:before="80" w:after="80" w:line="276" w:lineRule="auto"/>
        <w:jc w:val="both"/>
      </w:pPr>
    </w:p>
    <w:p w:rsidR="005929CC" w:rsidRPr="003F18B5" w:rsidRDefault="005929CC" w:rsidP="00B73132">
      <w:pPr>
        <w:spacing w:before="80" w:after="80" w:line="276" w:lineRule="auto"/>
        <w:jc w:val="both"/>
      </w:pPr>
      <w:r w:rsidRPr="003F18B5">
        <w:rPr>
          <w:u w:val="single"/>
        </w:rPr>
        <w:t>Aanwezig</w:t>
      </w:r>
      <w:r w:rsidRPr="003F18B5">
        <w:t xml:space="preserve">: Geert </w:t>
      </w:r>
      <w:proofErr w:type="spellStart"/>
      <w:r w:rsidRPr="003F18B5">
        <w:t>Bouckaert</w:t>
      </w:r>
      <w:proofErr w:type="spellEnd"/>
      <w:r w:rsidRPr="003F18B5">
        <w:t xml:space="preserve">, Annie </w:t>
      </w:r>
      <w:proofErr w:type="spellStart"/>
      <w:r w:rsidRPr="003F18B5">
        <w:t>Hondeghem</w:t>
      </w:r>
      <w:proofErr w:type="spellEnd"/>
      <w:r w:rsidRPr="003F18B5">
        <w:t xml:space="preserve">, Wouter Van Dooren, Joris </w:t>
      </w:r>
      <w:proofErr w:type="spellStart"/>
      <w:r w:rsidRPr="003F18B5">
        <w:t>Voe</w:t>
      </w:r>
      <w:r w:rsidR="00CD3803">
        <w:t>ts</w:t>
      </w:r>
      <w:proofErr w:type="spellEnd"/>
      <w:r w:rsidR="00CD3803">
        <w:t xml:space="preserve">, Sofie </w:t>
      </w:r>
      <w:proofErr w:type="spellStart"/>
      <w:r w:rsidR="00CD3803">
        <w:t>Hennau</w:t>
      </w:r>
      <w:proofErr w:type="spellEnd"/>
      <w:r w:rsidR="00CD3803">
        <w:t xml:space="preserve"> (plaatsvervang</w:t>
      </w:r>
      <w:r w:rsidR="00A60E46">
        <w:t>ing</w:t>
      </w:r>
      <w:r w:rsidRPr="003F18B5">
        <w:t xml:space="preserve"> Johan </w:t>
      </w:r>
      <w:proofErr w:type="spellStart"/>
      <w:r w:rsidRPr="003F18B5">
        <w:t>Ackaert</w:t>
      </w:r>
      <w:proofErr w:type="spellEnd"/>
      <w:r w:rsidRPr="003F18B5">
        <w:t>), Sophie Op de Beeck</w:t>
      </w:r>
      <w:r w:rsidR="00F14243">
        <w:t>, Tatjana Van Huyck</w:t>
      </w:r>
    </w:p>
    <w:p w:rsidR="005929CC" w:rsidRPr="003F18B5" w:rsidRDefault="005929CC" w:rsidP="00B73132">
      <w:pPr>
        <w:spacing w:before="80" w:after="80" w:line="276" w:lineRule="auto"/>
        <w:jc w:val="both"/>
      </w:pPr>
      <w:r w:rsidRPr="003F18B5">
        <w:rPr>
          <w:u w:val="single"/>
        </w:rPr>
        <w:t>Verontschuldiging</w:t>
      </w:r>
      <w:r w:rsidRPr="003F18B5">
        <w:t xml:space="preserve">: Johan </w:t>
      </w:r>
      <w:proofErr w:type="spellStart"/>
      <w:r w:rsidRPr="003F18B5">
        <w:t>Ackaert</w:t>
      </w:r>
      <w:proofErr w:type="spellEnd"/>
    </w:p>
    <w:p w:rsidR="00DA7AB2" w:rsidRDefault="00DA7AB2" w:rsidP="00B73132">
      <w:pPr>
        <w:spacing w:before="80" w:after="80" w:line="276" w:lineRule="auto"/>
        <w:jc w:val="both"/>
      </w:pPr>
    </w:p>
    <w:p w:rsidR="00B73132" w:rsidRPr="00B73132" w:rsidRDefault="00B73132" w:rsidP="00B73132">
      <w:pPr>
        <w:spacing w:before="80" w:after="80" w:line="276" w:lineRule="auto"/>
        <w:jc w:val="both"/>
        <w:rPr>
          <w:b/>
        </w:rPr>
      </w:pPr>
      <w:r w:rsidRPr="00B73132">
        <w:rPr>
          <w:b/>
        </w:rPr>
        <w:t>Belangrijke data:</w:t>
      </w:r>
    </w:p>
    <w:tbl>
      <w:tblPr>
        <w:tblStyle w:val="Tabelraster"/>
        <w:tblW w:w="0" w:type="auto"/>
        <w:shd w:val="clear" w:color="auto" w:fill="FFFF99"/>
        <w:tblLook w:val="04A0" w:firstRow="1" w:lastRow="0" w:firstColumn="1" w:lastColumn="0" w:noHBand="0" w:noVBand="1"/>
      </w:tblPr>
      <w:tblGrid>
        <w:gridCol w:w="9016"/>
      </w:tblGrid>
      <w:tr w:rsidR="00B73132" w:rsidTr="00B73132">
        <w:tc>
          <w:tcPr>
            <w:tcW w:w="9016" w:type="dxa"/>
            <w:shd w:val="clear" w:color="auto" w:fill="FFFF99"/>
          </w:tcPr>
          <w:p w:rsidR="001961CB" w:rsidRDefault="001961CB" w:rsidP="00B73132">
            <w:pPr>
              <w:spacing w:before="80" w:after="80" w:line="276" w:lineRule="auto"/>
              <w:jc w:val="both"/>
              <w:rPr>
                <w:b/>
              </w:rPr>
            </w:pPr>
            <w:r w:rsidRPr="00B73132">
              <w:rPr>
                <w:b/>
              </w:rPr>
              <w:t xml:space="preserve">Dagelijks bestuur </w:t>
            </w:r>
            <w:r>
              <w:rPr>
                <w:b/>
              </w:rPr>
              <w:t>–</w:t>
            </w:r>
            <w:r w:rsidRPr="00B73132">
              <w:rPr>
                <w:b/>
              </w:rPr>
              <w:t xml:space="preserve"> </w:t>
            </w:r>
            <w:r>
              <w:rPr>
                <w:b/>
              </w:rPr>
              <w:t>18 december</w:t>
            </w:r>
            <w:r w:rsidRPr="00B73132">
              <w:rPr>
                <w:b/>
              </w:rPr>
              <w:t xml:space="preserve"> 2017, </w:t>
            </w:r>
            <w:r>
              <w:rPr>
                <w:b/>
              </w:rPr>
              <w:t>13u te Leuven</w:t>
            </w:r>
            <w:r w:rsidR="005A3C7A">
              <w:rPr>
                <w:b/>
              </w:rPr>
              <w:t xml:space="preserve"> (broodjes voorzien)</w:t>
            </w:r>
          </w:p>
          <w:p w:rsidR="00B73132" w:rsidRPr="001961CB" w:rsidRDefault="00B73132" w:rsidP="001961CB">
            <w:pPr>
              <w:spacing w:before="80" w:after="80" w:line="276" w:lineRule="auto"/>
              <w:jc w:val="both"/>
              <w:rPr>
                <w:b/>
              </w:rPr>
            </w:pPr>
            <w:r w:rsidRPr="00B73132">
              <w:rPr>
                <w:b/>
              </w:rPr>
              <w:t>Stuurgroep</w:t>
            </w:r>
            <w:r w:rsidR="001961CB">
              <w:rPr>
                <w:b/>
              </w:rPr>
              <w:t xml:space="preserve"> –</w:t>
            </w:r>
            <w:r w:rsidRPr="00B73132">
              <w:rPr>
                <w:b/>
              </w:rPr>
              <w:t xml:space="preserve"> </w:t>
            </w:r>
            <w:r w:rsidR="001961CB">
              <w:rPr>
                <w:b/>
              </w:rPr>
              <w:t>19 april 2018</w:t>
            </w:r>
            <w:r w:rsidRPr="00B73132">
              <w:rPr>
                <w:b/>
              </w:rPr>
              <w:t>, 9-11u</w:t>
            </w:r>
            <w:r w:rsidR="001961CB">
              <w:rPr>
                <w:b/>
              </w:rPr>
              <w:t>, kabinet Bourgeois</w:t>
            </w:r>
            <w:r>
              <w:rPr>
                <w:b/>
              </w:rPr>
              <w:t xml:space="preserve"> te Brussel</w:t>
            </w:r>
          </w:p>
        </w:tc>
      </w:tr>
    </w:tbl>
    <w:p w:rsidR="00B73132" w:rsidRDefault="00B73132" w:rsidP="00B73132">
      <w:pPr>
        <w:spacing w:before="80" w:after="80" w:line="276" w:lineRule="auto"/>
        <w:jc w:val="both"/>
      </w:pPr>
    </w:p>
    <w:p w:rsidR="005929CC" w:rsidRPr="00012F71" w:rsidRDefault="001961CB" w:rsidP="00B73132">
      <w:pPr>
        <w:pStyle w:val="Lijstalinea"/>
        <w:numPr>
          <w:ilvl w:val="0"/>
          <w:numId w:val="9"/>
        </w:numPr>
        <w:spacing w:before="120" w:after="120"/>
        <w:ind w:left="426" w:hanging="426"/>
        <w:jc w:val="both"/>
        <w:rPr>
          <w:b/>
          <w:sz w:val="24"/>
        </w:rPr>
      </w:pPr>
      <w:proofErr w:type="spellStart"/>
      <w:r>
        <w:rPr>
          <w:b/>
          <w:sz w:val="24"/>
        </w:rPr>
        <w:t>Steunpuntdag</w:t>
      </w:r>
      <w:proofErr w:type="spellEnd"/>
      <w:r>
        <w:rPr>
          <w:b/>
          <w:sz w:val="24"/>
        </w:rPr>
        <w:t>/SBV seminarie</w:t>
      </w:r>
    </w:p>
    <w:p w:rsidR="00012F71" w:rsidRPr="001961CB" w:rsidRDefault="001961CB" w:rsidP="001961CB">
      <w:pPr>
        <w:pStyle w:val="Lijstalinea"/>
        <w:numPr>
          <w:ilvl w:val="0"/>
          <w:numId w:val="17"/>
        </w:numPr>
        <w:spacing w:before="120" w:after="120"/>
        <w:ind w:left="426" w:hanging="284"/>
        <w:jc w:val="both"/>
        <w:rPr>
          <w:u w:val="single"/>
        </w:rPr>
      </w:pPr>
      <w:r>
        <w:rPr>
          <w:u w:val="single"/>
        </w:rPr>
        <w:t>Programma</w:t>
      </w:r>
    </w:p>
    <w:p w:rsidR="001961CB" w:rsidRDefault="001961CB" w:rsidP="001961CB">
      <w:pPr>
        <w:pStyle w:val="Lijstalinea"/>
        <w:numPr>
          <w:ilvl w:val="0"/>
          <w:numId w:val="5"/>
        </w:numPr>
        <w:spacing w:before="120" w:after="120"/>
        <w:ind w:left="709" w:hanging="283"/>
        <w:jc w:val="both"/>
      </w:pPr>
      <w:r>
        <w:t>Gastspreker: Roeland Beerten, hoofdstatisticus Vlaamse overheid</w:t>
      </w:r>
      <w:r w:rsidR="00B54AF2">
        <w:t xml:space="preserve"> (</w:t>
      </w:r>
      <w:r w:rsidR="00B54AF2">
        <w:rPr>
          <w:color w:val="212121"/>
        </w:rPr>
        <w:t>visie over statistiek in Vlaanderen</w:t>
      </w:r>
      <w:r w:rsidR="00B54AF2">
        <w:t>)</w:t>
      </w:r>
    </w:p>
    <w:p w:rsidR="001961CB" w:rsidRDefault="001961CB" w:rsidP="001961CB">
      <w:pPr>
        <w:pStyle w:val="Lijstalinea"/>
        <w:numPr>
          <w:ilvl w:val="0"/>
          <w:numId w:val="5"/>
        </w:numPr>
        <w:spacing w:before="120" w:after="120"/>
        <w:ind w:left="709" w:hanging="283"/>
        <w:jc w:val="both"/>
      </w:pPr>
      <w:r>
        <w:t xml:space="preserve">Input </w:t>
      </w:r>
      <w:r w:rsidR="006C6350">
        <w:t xml:space="preserve">verzamelen </w:t>
      </w:r>
      <w:r>
        <w:t>bij horizontaal project “Overheden in Vlaanderen in beeld”</w:t>
      </w:r>
    </w:p>
    <w:p w:rsidR="001961CB" w:rsidRPr="001961CB" w:rsidRDefault="001961CB" w:rsidP="001961CB">
      <w:pPr>
        <w:pStyle w:val="Lijstalinea"/>
        <w:numPr>
          <w:ilvl w:val="1"/>
          <w:numId w:val="5"/>
        </w:numPr>
        <w:spacing w:before="120" w:after="120"/>
        <w:jc w:val="both"/>
      </w:pPr>
      <w:r w:rsidRPr="001961CB">
        <w:t>Presentatie over ‘</w:t>
      </w:r>
      <w:proofErr w:type="spellStart"/>
      <w:r w:rsidRPr="001961CB">
        <w:t>Government</w:t>
      </w:r>
      <w:proofErr w:type="spellEnd"/>
      <w:r w:rsidRPr="001961CB">
        <w:t xml:space="preserve"> at a </w:t>
      </w:r>
      <w:proofErr w:type="spellStart"/>
      <w:r w:rsidRPr="001961CB">
        <w:t>Glance</w:t>
      </w:r>
      <w:proofErr w:type="spellEnd"/>
      <w:r w:rsidRPr="001961CB">
        <w:t xml:space="preserve">’, en hoe </w:t>
      </w:r>
      <w:r w:rsidR="009A3386">
        <w:t xml:space="preserve">het horizontale </w:t>
      </w:r>
      <w:r w:rsidRPr="001961CB">
        <w:t>project hierbij aansluit</w:t>
      </w:r>
    </w:p>
    <w:p w:rsidR="001961CB" w:rsidRDefault="009A3386" w:rsidP="001961CB">
      <w:pPr>
        <w:pStyle w:val="Lijstalinea"/>
        <w:numPr>
          <w:ilvl w:val="1"/>
          <w:numId w:val="5"/>
        </w:numPr>
        <w:spacing w:before="120" w:after="120"/>
        <w:jc w:val="both"/>
      </w:pPr>
      <w:r>
        <w:t>Discussie organiseren in werkgroepen</w:t>
      </w:r>
    </w:p>
    <w:p w:rsidR="001961CB" w:rsidRDefault="001961CB" w:rsidP="001961CB">
      <w:pPr>
        <w:pStyle w:val="Lijstalinea"/>
        <w:numPr>
          <w:ilvl w:val="0"/>
          <w:numId w:val="5"/>
        </w:numPr>
        <w:spacing w:before="120" w:after="120"/>
        <w:jc w:val="both"/>
      </w:pPr>
      <w:r>
        <w:t>Bespreking nota VVBB over het politieke systeem</w:t>
      </w:r>
    </w:p>
    <w:p w:rsidR="001961CB" w:rsidRDefault="001961CB" w:rsidP="001961CB">
      <w:pPr>
        <w:pStyle w:val="Lijstalinea"/>
        <w:numPr>
          <w:ilvl w:val="1"/>
          <w:numId w:val="5"/>
        </w:numPr>
        <w:spacing w:before="120" w:after="120"/>
        <w:jc w:val="both"/>
      </w:pPr>
      <w:r>
        <w:t>Presentatie door Filip</w:t>
      </w:r>
    </w:p>
    <w:p w:rsidR="001961CB" w:rsidRDefault="001961CB" w:rsidP="001961CB">
      <w:pPr>
        <w:pStyle w:val="Lijstalinea"/>
        <w:numPr>
          <w:ilvl w:val="1"/>
          <w:numId w:val="5"/>
        </w:numPr>
        <w:spacing w:before="120" w:after="120"/>
        <w:jc w:val="both"/>
      </w:pPr>
      <w:r>
        <w:t>Feedbackmoment: format? Tekst mogelijk in stellingen formuleren, en hiermee aan de slag tijdens het seminarie.</w:t>
      </w:r>
    </w:p>
    <w:p w:rsidR="001961CB" w:rsidRPr="001961CB" w:rsidRDefault="001961CB" w:rsidP="001961CB">
      <w:pPr>
        <w:pStyle w:val="Lijstalinea"/>
        <w:numPr>
          <w:ilvl w:val="0"/>
          <w:numId w:val="17"/>
        </w:numPr>
        <w:spacing w:before="120" w:after="120"/>
        <w:ind w:left="426" w:hanging="284"/>
        <w:jc w:val="both"/>
        <w:rPr>
          <w:u w:val="single"/>
        </w:rPr>
      </w:pPr>
      <w:r>
        <w:rPr>
          <w:u w:val="single"/>
        </w:rPr>
        <w:t>Timing</w:t>
      </w:r>
    </w:p>
    <w:p w:rsidR="001961CB" w:rsidRDefault="00E9209E" w:rsidP="001961CB">
      <w:pPr>
        <w:pStyle w:val="Lijstalinea"/>
        <w:numPr>
          <w:ilvl w:val="0"/>
          <w:numId w:val="5"/>
        </w:numPr>
        <w:spacing w:before="120" w:after="120"/>
        <w:jc w:val="both"/>
      </w:pPr>
      <w:r>
        <w:t>J</w:t>
      </w:r>
      <w:r w:rsidR="001961CB">
        <w:t>anuari 2018, week van 15 januari of week van 22 januari</w:t>
      </w:r>
    </w:p>
    <w:p w:rsidR="001961CB" w:rsidRDefault="001961CB" w:rsidP="001961CB">
      <w:pPr>
        <w:pStyle w:val="Lijstalinea"/>
        <w:numPr>
          <w:ilvl w:val="0"/>
          <w:numId w:val="5"/>
        </w:numPr>
        <w:spacing w:before="120" w:after="120"/>
        <w:jc w:val="both"/>
      </w:pPr>
      <w:r>
        <w:t>In functie van (1) beschikbaarheid Iers College; (2) beschikbaarheid gastspreker Roeland Beerten; en (3) beschikbaarheid ZAP-leden.</w:t>
      </w:r>
    </w:p>
    <w:p w:rsidR="005A3C7A" w:rsidRPr="005A3C7A" w:rsidRDefault="005A3C7A" w:rsidP="005A3C7A">
      <w:pPr>
        <w:pStyle w:val="Lijstalinea"/>
        <w:numPr>
          <w:ilvl w:val="0"/>
          <w:numId w:val="17"/>
        </w:numPr>
        <w:spacing w:before="120" w:after="120"/>
        <w:ind w:left="426" w:hanging="284"/>
        <w:jc w:val="both"/>
        <w:rPr>
          <w:u w:val="single"/>
        </w:rPr>
      </w:pPr>
      <w:r>
        <w:rPr>
          <w:u w:val="single"/>
        </w:rPr>
        <w:t>Praktisch</w:t>
      </w:r>
    </w:p>
    <w:p w:rsidR="005A3C7A" w:rsidRDefault="005A3C7A" w:rsidP="005A3C7A">
      <w:pPr>
        <w:pStyle w:val="Lijstalinea"/>
        <w:numPr>
          <w:ilvl w:val="0"/>
          <w:numId w:val="5"/>
        </w:numPr>
        <w:spacing w:before="120" w:after="120"/>
        <w:jc w:val="both"/>
      </w:pPr>
      <w:r>
        <w:t>Verder nadenken over creatievere aanpak van discussie/debat-momenten</w:t>
      </w:r>
    </w:p>
    <w:p w:rsidR="005A3C7A" w:rsidRDefault="005A3C7A" w:rsidP="005A3C7A">
      <w:pPr>
        <w:pStyle w:val="Lijstalinea"/>
        <w:numPr>
          <w:ilvl w:val="0"/>
          <w:numId w:val="5"/>
        </w:numPr>
        <w:spacing w:before="120" w:after="120"/>
        <w:jc w:val="both"/>
      </w:pPr>
      <w:r>
        <w:t>Concrete dagindeling wordt besproken op eerstvolgende vergadering (18 december 2017)</w:t>
      </w:r>
    </w:p>
    <w:p w:rsidR="005A3C7A" w:rsidRDefault="005A3C7A" w:rsidP="00B73132">
      <w:pPr>
        <w:spacing w:before="120" w:after="120"/>
        <w:jc w:val="both"/>
      </w:pPr>
    </w:p>
    <w:p w:rsidR="006C6350" w:rsidRPr="006C6350" w:rsidRDefault="006C6350" w:rsidP="007F305B">
      <w:pPr>
        <w:pStyle w:val="Lijstalinea"/>
        <w:keepNext/>
        <w:numPr>
          <w:ilvl w:val="0"/>
          <w:numId w:val="9"/>
        </w:numPr>
        <w:spacing w:before="120" w:after="120"/>
        <w:ind w:left="426" w:hanging="426"/>
        <w:jc w:val="both"/>
        <w:rPr>
          <w:b/>
          <w:sz w:val="24"/>
        </w:rPr>
      </w:pPr>
      <w:r w:rsidRPr="006C6350">
        <w:rPr>
          <w:b/>
          <w:sz w:val="24"/>
        </w:rPr>
        <w:lastRenderedPageBreak/>
        <w:t>Aanpak project “Overheden in Vlaanderen in beeld”</w:t>
      </w:r>
    </w:p>
    <w:p w:rsidR="006C6350" w:rsidRDefault="005A3C7A" w:rsidP="007F305B">
      <w:pPr>
        <w:pStyle w:val="Lijstalinea"/>
        <w:keepNext/>
        <w:numPr>
          <w:ilvl w:val="0"/>
          <w:numId w:val="5"/>
        </w:numPr>
        <w:spacing w:before="120" w:after="120"/>
        <w:jc w:val="both"/>
      </w:pPr>
      <w:r>
        <w:t>T</w:t>
      </w:r>
      <w:r w:rsidR="006C6350">
        <w:t xml:space="preserve">echnische vergadering </w:t>
      </w:r>
      <w:r>
        <w:t xml:space="preserve">organiseren m.b.t. </w:t>
      </w:r>
      <w:r w:rsidR="006C6350">
        <w:t>horizontaal project</w:t>
      </w:r>
    </w:p>
    <w:p w:rsidR="005A3C7A" w:rsidRDefault="005A3C7A" w:rsidP="007F305B">
      <w:pPr>
        <w:pStyle w:val="Lijstalinea"/>
        <w:keepNext/>
        <w:numPr>
          <w:ilvl w:val="0"/>
          <w:numId w:val="5"/>
        </w:numPr>
        <w:spacing w:before="120" w:after="120"/>
        <w:jc w:val="both"/>
      </w:pPr>
      <w:r>
        <w:t>Timing: 18 december 2017, 13u</w:t>
      </w:r>
    </w:p>
    <w:p w:rsidR="005A3C7A" w:rsidRDefault="005A3C7A" w:rsidP="005A3C7A">
      <w:pPr>
        <w:pStyle w:val="Lijstalinea"/>
        <w:numPr>
          <w:ilvl w:val="0"/>
          <w:numId w:val="5"/>
        </w:numPr>
        <w:spacing w:before="120" w:after="120"/>
        <w:jc w:val="both"/>
      </w:pPr>
      <w:r>
        <w:t>Geert stelt hiervoor een werknota op m.bt.t. concrete aanpak, middelen enz.</w:t>
      </w:r>
    </w:p>
    <w:p w:rsidR="006C6350" w:rsidRDefault="006C6350" w:rsidP="00B73132">
      <w:pPr>
        <w:spacing w:before="120" w:after="120"/>
        <w:jc w:val="both"/>
      </w:pPr>
    </w:p>
    <w:p w:rsidR="005929CC" w:rsidRPr="00012F71" w:rsidRDefault="005A3C7A" w:rsidP="00B73132">
      <w:pPr>
        <w:pStyle w:val="Lijstalinea"/>
        <w:numPr>
          <w:ilvl w:val="0"/>
          <w:numId w:val="9"/>
        </w:numPr>
        <w:spacing w:before="120" w:after="120"/>
        <w:ind w:left="426" w:hanging="426"/>
        <w:jc w:val="both"/>
        <w:rPr>
          <w:b/>
          <w:sz w:val="24"/>
        </w:rPr>
      </w:pPr>
      <w:r>
        <w:rPr>
          <w:b/>
          <w:sz w:val="24"/>
        </w:rPr>
        <w:t>Varia</w:t>
      </w:r>
    </w:p>
    <w:p w:rsidR="005A3C7A" w:rsidRPr="00C2441B" w:rsidRDefault="00C2441B" w:rsidP="00C2441B">
      <w:pPr>
        <w:pStyle w:val="Lijstalinea"/>
        <w:numPr>
          <w:ilvl w:val="0"/>
          <w:numId w:val="17"/>
        </w:numPr>
        <w:spacing w:before="120" w:after="120"/>
        <w:ind w:left="426" w:hanging="284"/>
        <w:jc w:val="both"/>
        <w:rPr>
          <w:u w:val="single"/>
        </w:rPr>
      </w:pPr>
      <w:r>
        <w:rPr>
          <w:u w:val="single"/>
        </w:rPr>
        <w:t>Output projecten?</w:t>
      </w:r>
    </w:p>
    <w:p w:rsidR="005A3C7A" w:rsidRDefault="00C2441B" w:rsidP="00C2441B">
      <w:pPr>
        <w:pStyle w:val="Lijstalinea"/>
        <w:numPr>
          <w:ilvl w:val="0"/>
          <w:numId w:val="5"/>
        </w:numPr>
        <w:spacing w:before="120" w:after="120"/>
        <w:ind w:left="709" w:hanging="283"/>
        <w:jc w:val="both"/>
      </w:pPr>
      <w:r>
        <w:t>Output is vaak van andere aard van vroegere steunpunten, in functie van het onderzoek. Er zijn verschillende nota’s, werkteksten, … maar deze zijn niet van die aard om tot een rapport/publicatie te leiden.</w:t>
      </w:r>
    </w:p>
    <w:p w:rsidR="00C2441B" w:rsidRDefault="00C2441B" w:rsidP="00C2441B">
      <w:pPr>
        <w:pStyle w:val="Lijstalinea"/>
        <w:numPr>
          <w:ilvl w:val="0"/>
          <w:numId w:val="5"/>
        </w:numPr>
        <w:spacing w:before="120" w:after="120"/>
        <w:ind w:left="709" w:hanging="283"/>
        <w:jc w:val="both"/>
      </w:pPr>
      <w:r>
        <w:t>Het is belangrijk dat er een centrale inventaris is, een overzicht per jaar, van alle lezingen, presentaties, rapporten, werknota’s, adviezen, interne seminaries, interactie met doelgroepen, … in het kader van het steunpunt.</w:t>
      </w:r>
    </w:p>
    <w:p w:rsidR="00C2441B" w:rsidRDefault="00C2441B" w:rsidP="001215E3">
      <w:pPr>
        <w:pStyle w:val="Lijstalinea"/>
        <w:numPr>
          <w:ilvl w:val="0"/>
          <w:numId w:val="5"/>
        </w:numPr>
        <w:spacing w:before="120" w:after="120"/>
        <w:jc w:val="both"/>
      </w:pPr>
      <w:r>
        <w:t>Bij onderzoekers aandacht vragen voor ‘alternatieve’ publicatiemogelijkheden: bv. VTOM (</w:t>
      </w:r>
      <w:hyperlink r:id="rId7" w:history="1">
        <w:r w:rsidRPr="00807997">
          <w:rPr>
            <w:rStyle w:val="Hyperlink"/>
          </w:rPr>
          <w:t>http://www.vtom.be/</w:t>
        </w:r>
      </w:hyperlink>
      <w:r>
        <w:t>), Impuls</w:t>
      </w:r>
      <w:r w:rsidR="001215E3">
        <w:t xml:space="preserve"> (</w:t>
      </w:r>
      <w:hyperlink r:id="rId8" w:history="1">
        <w:r w:rsidR="001215E3" w:rsidRPr="00807997">
          <w:rPr>
            <w:rStyle w:val="Hyperlink"/>
          </w:rPr>
          <w:t>https://www.diekeure.be/nl-be/professional/7820/tijdschrift-impuls-jaargang-2017</w:t>
        </w:r>
      </w:hyperlink>
      <w:r w:rsidR="001215E3">
        <w:t>)</w:t>
      </w:r>
      <w:r>
        <w:t>, tijdschriften van professionals</w:t>
      </w:r>
      <w:r w:rsidR="001215E3">
        <w:t>, enz</w:t>
      </w:r>
      <w:r>
        <w:t>. Dit kan ook de zichtbaarheid van het steunpunt ten goede komen.</w:t>
      </w:r>
    </w:p>
    <w:p w:rsidR="00C2441B" w:rsidRDefault="001215E3" w:rsidP="001215E3">
      <w:pPr>
        <w:spacing w:before="120" w:after="120"/>
        <w:ind w:left="709" w:hanging="425"/>
        <w:jc w:val="both"/>
      </w:pPr>
      <w:r>
        <w:sym w:font="Wingdings" w:char="F0E0"/>
      </w:r>
      <w:r>
        <w:t xml:space="preserve"> </w:t>
      </w:r>
      <w:r w:rsidR="00C2441B">
        <w:t xml:space="preserve">E-mail vanuit SBV: </w:t>
      </w:r>
      <w:r>
        <w:t>Onderzoekers uitnodigen om zelf een gedetailleerde inventaris bij de houden van bovenstaande ‘output’ in het kader van hun project. Benadrukken dat naast de klassieke rapporten ook andere outputcategorieën (cf. opsomming hierboven) belangrijk kunnen zijn, ook professionele tijdschriften bijvoorbeeld. Deze inventaris zal ook belangrijk zijn voor het SBV jaarverslag.</w:t>
      </w:r>
    </w:p>
    <w:p w:rsidR="009F7665" w:rsidRDefault="009F7665" w:rsidP="001215E3">
      <w:pPr>
        <w:spacing w:before="120" w:after="120"/>
        <w:ind w:left="709" w:hanging="425"/>
        <w:jc w:val="both"/>
      </w:pPr>
    </w:p>
    <w:p w:rsidR="00C2441B" w:rsidRPr="001215E3" w:rsidRDefault="00C2441B" w:rsidP="001215E3">
      <w:pPr>
        <w:pStyle w:val="Lijstalinea"/>
        <w:numPr>
          <w:ilvl w:val="0"/>
          <w:numId w:val="17"/>
        </w:numPr>
        <w:spacing w:before="120" w:after="120"/>
        <w:ind w:left="426" w:hanging="284"/>
        <w:jc w:val="both"/>
        <w:rPr>
          <w:u w:val="single"/>
        </w:rPr>
      </w:pPr>
      <w:r w:rsidRPr="001215E3">
        <w:rPr>
          <w:u w:val="single"/>
        </w:rPr>
        <w:t xml:space="preserve">Items </w:t>
      </w:r>
      <w:r w:rsidR="009F7665">
        <w:rPr>
          <w:u w:val="single"/>
        </w:rPr>
        <w:t>SBV-</w:t>
      </w:r>
      <w:r w:rsidRPr="001215E3">
        <w:rPr>
          <w:u w:val="single"/>
        </w:rPr>
        <w:t>nieuwsbrief</w:t>
      </w:r>
    </w:p>
    <w:p w:rsidR="001215E3" w:rsidRDefault="001215E3" w:rsidP="001215E3">
      <w:pPr>
        <w:pStyle w:val="Lijstalinea"/>
        <w:numPr>
          <w:ilvl w:val="0"/>
          <w:numId w:val="5"/>
        </w:numPr>
        <w:spacing w:before="120" w:after="120"/>
        <w:ind w:left="709" w:hanging="283"/>
        <w:jc w:val="both"/>
      </w:pPr>
      <w:r>
        <w:t>Niet alleen publicaties, maar ook andere onderzoeksactiviteiten kunnen hierin opgenomen worden.</w:t>
      </w:r>
    </w:p>
    <w:p w:rsidR="001215E3" w:rsidRDefault="001215E3" w:rsidP="001215E3">
      <w:pPr>
        <w:pStyle w:val="Lijstalinea"/>
        <w:numPr>
          <w:ilvl w:val="0"/>
          <w:numId w:val="5"/>
        </w:numPr>
        <w:spacing w:before="120" w:after="120"/>
        <w:ind w:left="709" w:hanging="283"/>
        <w:jc w:val="both"/>
      </w:pPr>
      <w:r>
        <w:t xml:space="preserve">Wouter: Workshop in december 2017 rond infrastructuurprojecten (Koen </w:t>
      </w:r>
      <w:proofErr w:type="spellStart"/>
      <w:r>
        <w:t>Verhoest</w:t>
      </w:r>
      <w:proofErr w:type="spellEnd"/>
      <w:r>
        <w:t>)</w:t>
      </w:r>
    </w:p>
    <w:p w:rsidR="001215E3" w:rsidRDefault="00E66998" w:rsidP="00E66998">
      <w:pPr>
        <w:spacing w:before="120" w:after="120"/>
        <w:ind w:left="709" w:hanging="425"/>
        <w:jc w:val="both"/>
      </w:pPr>
      <w:r>
        <w:sym w:font="Wingdings" w:char="F0E0"/>
      </w:r>
      <w:r>
        <w:t xml:space="preserve"> Aansluitend bij e-mail omtrent ‘output-inventaris’ nogmaals een oproep doen voor mogelijke items voor de nieuwsbrief.</w:t>
      </w:r>
    </w:p>
    <w:p w:rsidR="009F7665" w:rsidRDefault="009F7665" w:rsidP="00E66998">
      <w:pPr>
        <w:spacing w:before="120" w:after="120"/>
        <w:ind w:left="709" w:hanging="425"/>
        <w:jc w:val="both"/>
      </w:pPr>
    </w:p>
    <w:p w:rsidR="00C2441B" w:rsidRPr="001215E3" w:rsidRDefault="00C2441B" w:rsidP="001215E3">
      <w:pPr>
        <w:pStyle w:val="Lijstalinea"/>
        <w:numPr>
          <w:ilvl w:val="0"/>
          <w:numId w:val="17"/>
        </w:numPr>
        <w:spacing w:before="120" w:after="120"/>
        <w:ind w:left="426" w:hanging="284"/>
        <w:jc w:val="both"/>
        <w:rPr>
          <w:u w:val="single"/>
        </w:rPr>
      </w:pPr>
      <w:r w:rsidRPr="001215E3">
        <w:rPr>
          <w:u w:val="single"/>
        </w:rPr>
        <w:t>Rapporten vorige steunpunten?</w:t>
      </w:r>
    </w:p>
    <w:p w:rsidR="00C2441B" w:rsidRDefault="00C2441B" w:rsidP="001215E3">
      <w:pPr>
        <w:pStyle w:val="Lijstalinea"/>
        <w:numPr>
          <w:ilvl w:val="0"/>
          <w:numId w:val="5"/>
        </w:numPr>
        <w:spacing w:before="120" w:after="120"/>
        <w:ind w:left="709" w:hanging="283"/>
        <w:jc w:val="both"/>
      </w:pPr>
      <w:r>
        <w:t>Van elk rapport een aantal exemplaren bijhouden.</w:t>
      </w:r>
    </w:p>
    <w:p w:rsidR="00C2441B" w:rsidRDefault="00C2441B" w:rsidP="001215E3">
      <w:pPr>
        <w:pStyle w:val="Lijstalinea"/>
        <w:numPr>
          <w:ilvl w:val="0"/>
          <w:numId w:val="5"/>
        </w:numPr>
        <w:spacing w:before="120" w:after="120"/>
        <w:ind w:left="709" w:hanging="283"/>
        <w:jc w:val="both"/>
      </w:pPr>
      <w:r>
        <w:t xml:space="preserve">Rondvraag </w:t>
      </w:r>
      <w:r w:rsidR="001215E3">
        <w:t xml:space="preserve">doen </w:t>
      </w:r>
      <w:r>
        <w:t>bij de partners of er interesse is.</w:t>
      </w:r>
    </w:p>
    <w:p w:rsidR="001215E3" w:rsidRDefault="001215E3" w:rsidP="001215E3">
      <w:pPr>
        <w:pStyle w:val="Lijstalinea"/>
        <w:numPr>
          <w:ilvl w:val="0"/>
          <w:numId w:val="5"/>
        </w:numPr>
        <w:spacing w:before="120" w:after="120"/>
        <w:ind w:left="709" w:hanging="283"/>
        <w:jc w:val="both"/>
      </w:pPr>
      <w:r>
        <w:t>Navragen bij de Vlaamse administratie of er interesse is.</w:t>
      </w:r>
    </w:p>
    <w:p w:rsidR="009F7665" w:rsidRDefault="009F7665" w:rsidP="009F7665">
      <w:pPr>
        <w:spacing w:before="120" w:after="120"/>
        <w:jc w:val="both"/>
      </w:pPr>
    </w:p>
    <w:p w:rsidR="009F7665" w:rsidRPr="00B73132" w:rsidRDefault="009F7665" w:rsidP="009F7665">
      <w:pPr>
        <w:pStyle w:val="Lijstalinea"/>
        <w:numPr>
          <w:ilvl w:val="0"/>
          <w:numId w:val="17"/>
        </w:numPr>
        <w:spacing w:before="120" w:after="120"/>
        <w:ind w:left="426" w:hanging="284"/>
        <w:jc w:val="both"/>
        <w:rPr>
          <w:u w:val="single"/>
        </w:rPr>
      </w:pPr>
      <w:r w:rsidRPr="005A3C7A">
        <w:rPr>
          <w:u w:val="single"/>
        </w:rPr>
        <w:t>Datum volgende bijeenkomst dagelijks bestuur (december 2017)</w:t>
      </w:r>
    </w:p>
    <w:p w:rsidR="00C2441B" w:rsidRDefault="009F7665" w:rsidP="00CB7360">
      <w:pPr>
        <w:pStyle w:val="Lijstalinea"/>
        <w:numPr>
          <w:ilvl w:val="0"/>
          <w:numId w:val="5"/>
        </w:numPr>
        <w:spacing w:before="120" w:after="120"/>
        <w:jc w:val="both"/>
      </w:pPr>
      <w:r>
        <w:t>18 december 2017, 13u</w:t>
      </w:r>
      <w:bookmarkStart w:id="0" w:name="_GoBack"/>
      <w:bookmarkEnd w:id="0"/>
    </w:p>
    <w:sectPr w:rsidR="00C244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17" w:rsidRDefault="00367A17" w:rsidP="00C80308">
      <w:r>
        <w:separator/>
      </w:r>
    </w:p>
  </w:endnote>
  <w:endnote w:type="continuationSeparator" w:id="0">
    <w:p w:rsidR="00367A17" w:rsidRDefault="00367A17" w:rsidP="00C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3533"/>
      <w:docPartObj>
        <w:docPartGallery w:val="Page Numbers (Bottom of Page)"/>
        <w:docPartUnique/>
      </w:docPartObj>
    </w:sdtPr>
    <w:sdtEndPr/>
    <w:sdtContent>
      <w:p w:rsidR="00411AAD" w:rsidRDefault="00411AAD">
        <w:pPr>
          <w:pStyle w:val="Voettekst"/>
          <w:jc w:val="right"/>
        </w:pPr>
        <w:r>
          <w:fldChar w:fldCharType="begin"/>
        </w:r>
        <w:r>
          <w:instrText>PAGE   \* MERGEFORMAT</w:instrText>
        </w:r>
        <w:r>
          <w:fldChar w:fldCharType="separate"/>
        </w:r>
        <w:r w:rsidR="007F305B" w:rsidRPr="007F305B">
          <w:rPr>
            <w:noProof/>
            <w:lang w:val="nl-N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17" w:rsidRDefault="00367A17" w:rsidP="00C80308">
      <w:r>
        <w:separator/>
      </w:r>
    </w:p>
  </w:footnote>
  <w:footnote w:type="continuationSeparator" w:id="0">
    <w:p w:rsidR="00367A17" w:rsidRDefault="00367A17" w:rsidP="00C8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44" w:rsidRDefault="00552244" w:rsidP="00552244">
    <w:pPr>
      <w:pStyle w:val="Koptekst"/>
      <w:rPr>
        <w:noProof/>
        <w:lang w:eastAsia="nl-BE"/>
      </w:rPr>
    </w:pPr>
  </w:p>
  <w:p w:rsidR="00552244" w:rsidRDefault="00552244" w:rsidP="00552244">
    <w:pPr>
      <w:pStyle w:val="Koptekst"/>
      <w:rPr>
        <w:noProof/>
        <w:lang w:eastAsia="nl-BE"/>
      </w:rPr>
    </w:pPr>
    <w:r>
      <w:rPr>
        <w:rFonts w:cstheme="minorBidi"/>
        <w:noProof/>
        <w:lang w:eastAsia="nl-BE"/>
      </w:rPr>
      <w:drawing>
        <wp:inline distT="0" distB="0" distL="0" distR="0" wp14:anchorId="7736FF9C" wp14:editId="13F8F258">
          <wp:extent cx="1419225" cy="5807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 Logo.jpg"/>
                  <pic:cNvPicPr/>
                </pic:nvPicPr>
                <pic:blipFill>
                  <a:blip r:embed="rId1">
                    <a:extLst>
                      <a:ext uri="{28A0092B-C50C-407E-A947-70E740481C1C}">
                        <a14:useLocalDpi xmlns:a14="http://schemas.microsoft.com/office/drawing/2010/main" val="0"/>
                      </a:ext>
                    </a:extLst>
                  </a:blip>
                  <a:stretch>
                    <a:fillRect/>
                  </a:stretch>
                </pic:blipFill>
                <pic:spPr>
                  <a:xfrm>
                    <a:off x="0" y="0"/>
                    <a:ext cx="1454978" cy="595350"/>
                  </a:xfrm>
                  <a:prstGeom prst="rect">
                    <a:avLst/>
                  </a:prstGeom>
                </pic:spPr>
              </pic:pic>
            </a:graphicData>
          </a:graphic>
        </wp:inline>
      </w:drawing>
    </w:r>
    <w:r w:rsidRPr="00C80308">
      <w:rPr>
        <w:noProof/>
        <w:lang w:eastAsia="nl-BE"/>
      </w:rPr>
      <w:t xml:space="preserve"> </w:t>
    </w:r>
    <w:r>
      <w:rPr>
        <w:noProof/>
        <w:lang w:eastAsia="nl-BE"/>
      </w:rPr>
      <w:tab/>
    </w:r>
    <w:r>
      <w:rPr>
        <w:noProof/>
        <w:lang w:eastAsia="nl-BE"/>
      </w:rPr>
      <w:tab/>
    </w:r>
    <w:r>
      <w:rPr>
        <w:noProof/>
        <w:lang w:eastAsia="nl-BE"/>
      </w:rPr>
      <w:drawing>
        <wp:inline distT="0" distB="0" distL="0" distR="0" wp14:anchorId="5075D862" wp14:editId="53FB0D34">
          <wp:extent cx="1924050" cy="5568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logo.jpg"/>
                  <pic:cNvPicPr/>
                </pic:nvPicPr>
                <pic:blipFill rotWithShape="1">
                  <a:blip r:embed="rId2">
                    <a:extLst>
                      <a:ext uri="{28A0092B-C50C-407E-A947-70E740481C1C}">
                        <a14:useLocalDpi xmlns:a14="http://schemas.microsoft.com/office/drawing/2010/main" val="0"/>
                      </a:ext>
                    </a:extLst>
                  </a:blip>
                  <a:srcRect r="16440"/>
                  <a:stretch/>
                </pic:blipFill>
                <pic:spPr bwMode="auto">
                  <a:xfrm>
                    <a:off x="0" y="0"/>
                    <a:ext cx="1952198" cy="565042"/>
                  </a:xfrm>
                  <a:prstGeom prst="rect">
                    <a:avLst/>
                  </a:prstGeom>
                  <a:ln>
                    <a:noFill/>
                  </a:ln>
                  <a:extLst>
                    <a:ext uri="{53640926-AAD7-44D8-BBD7-CCE9431645EC}">
                      <a14:shadowObscured xmlns:a14="http://schemas.microsoft.com/office/drawing/2010/main"/>
                    </a:ext>
                  </a:extLst>
                </pic:spPr>
              </pic:pic>
            </a:graphicData>
          </a:graphic>
        </wp:inline>
      </w:drawing>
    </w:r>
  </w:p>
  <w:p w:rsidR="00552244" w:rsidRDefault="00552244" w:rsidP="00552244">
    <w:pPr>
      <w:pStyle w:val="Kop1"/>
      <w:spacing w:before="120" w:after="120" w:line="276" w:lineRule="auto"/>
      <w:jc w:val="center"/>
      <w:rPr>
        <w:rFonts w:ascii="Calibri" w:hAnsi="Calibri"/>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92C"/>
    <w:multiLevelType w:val="hybridMultilevel"/>
    <w:tmpl w:val="1F86D78C"/>
    <w:lvl w:ilvl="0" w:tplc="52DC35EC">
      <w:start w:val="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1B4255C"/>
    <w:multiLevelType w:val="hybridMultilevel"/>
    <w:tmpl w:val="D0029C12"/>
    <w:lvl w:ilvl="0" w:tplc="EFFC44C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794A18"/>
    <w:multiLevelType w:val="hybridMultilevel"/>
    <w:tmpl w:val="67F6C878"/>
    <w:lvl w:ilvl="0" w:tplc="B90A51B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E958C2"/>
    <w:multiLevelType w:val="hybridMultilevel"/>
    <w:tmpl w:val="BA54D868"/>
    <w:lvl w:ilvl="0" w:tplc="D76243A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2A5A93"/>
    <w:multiLevelType w:val="hybridMultilevel"/>
    <w:tmpl w:val="F5C65416"/>
    <w:lvl w:ilvl="0" w:tplc="E6C6BD5C">
      <w:start w:val="1"/>
      <w:numFmt w:val="decimal"/>
      <w:lvlText w:val="%1."/>
      <w:lvlJc w:val="left"/>
      <w:pPr>
        <w:ind w:left="1065" w:hanging="705"/>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323A1EAF"/>
    <w:multiLevelType w:val="hybridMultilevel"/>
    <w:tmpl w:val="955ED906"/>
    <w:lvl w:ilvl="0" w:tplc="D76243A0">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132441"/>
    <w:multiLevelType w:val="hybridMultilevel"/>
    <w:tmpl w:val="35D6C20C"/>
    <w:lvl w:ilvl="0" w:tplc="6CA0C9DA">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39711B"/>
    <w:multiLevelType w:val="hybridMultilevel"/>
    <w:tmpl w:val="18DC174A"/>
    <w:lvl w:ilvl="0" w:tplc="4E9E76C0">
      <w:start w:val="1"/>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DB931FD"/>
    <w:multiLevelType w:val="hybridMultilevel"/>
    <w:tmpl w:val="ED683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4E320E"/>
    <w:multiLevelType w:val="hybridMultilevel"/>
    <w:tmpl w:val="1CBEF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C67037"/>
    <w:multiLevelType w:val="hybridMultilevel"/>
    <w:tmpl w:val="549C5B7A"/>
    <w:lvl w:ilvl="0" w:tplc="BCF6E07A">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210F90"/>
    <w:multiLevelType w:val="hybridMultilevel"/>
    <w:tmpl w:val="E66668A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076560"/>
    <w:multiLevelType w:val="hybridMultilevel"/>
    <w:tmpl w:val="B082092A"/>
    <w:lvl w:ilvl="0" w:tplc="52DC35EC">
      <w:start w:val="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9A0B78"/>
    <w:multiLevelType w:val="hybridMultilevel"/>
    <w:tmpl w:val="3AA05EB2"/>
    <w:lvl w:ilvl="0" w:tplc="08130003">
      <w:start w:val="1"/>
      <w:numFmt w:val="bullet"/>
      <w:lvlText w:val="o"/>
      <w:lvlJc w:val="left"/>
      <w:pPr>
        <w:ind w:left="720" w:hanging="360"/>
      </w:pPr>
      <w:rPr>
        <w:rFonts w:ascii="Courier New" w:hAnsi="Courier New" w:cs="Courier New" w:hint="default"/>
      </w:rPr>
    </w:lvl>
    <w:lvl w:ilvl="1" w:tplc="2C1C842C">
      <w:numFmt w:val="bullet"/>
      <w:lvlText w:val="-"/>
      <w:lvlJc w:val="left"/>
      <w:pPr>
        <w:ind w:left="1440" w:hanging="360"/>
      </w:pPr>
      <w:rPr>
        <w:rFonts w:ascii="FlandersArtSans-Regular" w:eastAsia="Calibri" w:hAnsi="FlandersArtSans-Regular"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E645C8"/>
    <w:multiLevelType w:val="hybridMultilevel"/>
    <w:tmpl w:val="BC76B3B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1A85A49"/>
    <w:multiLevelType w:val="hybridMultilevel"/>
    <w:tmpl w:val="BF6C2432"/>
    <w:lvl w:ilvl="0" w:tplc="B90A51B6">
      <w:start w:val="1"/>
      <w:numFmt w:val="bullet"/>
      <w:lvlText w:val="-"/>
      <w:lvlJc w:val="left"/>
      <w:pPr>
        <w:ind w:left="720" w:hanging="360"/>
      </w:pPr>
      <w:rPr>
        <w:rFonts w:ascii="Calibri" w:hAnsi="Calibri"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67FF5ED1"/>
    <w:multiLevelType w:val="hybridMultilevel"/>
    <w:tmpl w:val="A33E062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7" w15:restartNumberingAfterBreak="0">
    <w:nsid w:val="76031C12"/>
    <w:multiLevelType w:val="hybridMultilevel"/>
    <w:tmpl w:val="212C20B2"/>
    <w:lvl w:ilvl="0" w:tplc="B90A51B6">
      <w:start w:val="1"/>
      <w:numFmt w:val="bullet"/>
      <w:lvlText w:val="-"/>
      <w:lvlJc w:val="left"/>
      <w:pPr>
        <w:ind w:left="777" w:hanging="360"/>
      </w:pPr>
      <w:rPr>
        <w:rFonts w:ascii="Calibri" w:hAnsi="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num w:numId="1">
    <w:abstractNumId w:val="0"/>
  </w:num>
  <w:num w:numId="2">
    <w:abstractNumId w:val="12"/>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4"/>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0"/>
  </w:num>
  <w:num w:numId="14">
    <w:abstractNumId w:val="15"/>
  </w:num>
  <w:num w:numId="15">
    <w:abstractNumId w:val="2"/>
  </w:num>
  <w:num w:numId="16">
    <w:abstractNumId w:val="17"/>
  </w:num>
  <w:num w:numId="17">
    <w:abstractNumId w:val="9"/>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7A"/>
    <w:rsid w:val="00012F71"/>
    <w:rsid w:val="0002013A"/>
    <w:rsid w:val="000445BE"/>
    <w:rsid w:val="00053779"/>
    <w:rsid w:val="000573B4"/>
    <w:rsid w:val="00064B01"/>
    <w:rsid w:val="00083C45"/>
    <w:rsid w:val="001215E3"/>
    <w:rsid w:val="001305AA"/>
    <w:rsid w:val="00133D87"/>
    <w:rsid w:val="001502BB"/>
    <w:rsid w:val="00193DCA"/>
    <w:rsid w:val="001961CB"/>
    <w:rsid w:val="001A7E7A"/>
    <w:rsid w:val="00202DA9"/>
    <w:rsid w:val="00204284"/>
    <w:rsid w:val="00270C08"/>
    <w:rsid w:val="003012DB"/>
    <w:rsid w:val="00367A17"/>
    <w:rsid w:val="003E7EC5"/>
    <w:rsid w:val="0040549F"/>
    <w:rsid w:val="00411AAD"/>
    <w:rsid w:val="00440864"/>
    <w:rsid w:val="00444B46"/>
    <w:rsid w:val="004B7C38"/>
    <w:rsid w:val="004C1739"/>
    <w:rsid w:val="004C24FA"/>
    <w:rsid w:val="004D0CE4"/>
    <w:rsid w:val="004E5222"/>
    <w:rsid w:val="005057B8"/>
    <w:rsid w:val="00531CFE"/>
    <w:rsid w:val="00552244"/>
    <w:rsid w:val="005715B2"/>
    <w:rsid w:val="005929CC"/>
    <w:rsid w:val="005A3C7A"/>
    <w:rsid w:val="005C383B"/>
    <w:rsid w:val="00622F49"/>
    <w:rsid w:val="00632223"/>
    <w:rsid w:val="00674E33"/>
    <w:rsid w:val="006C6350"/>
    <w:rsid w:val="007311EE"/>
    <w:rsid w:val="007942A1"/>
    <w:rsid w:val="007F305B"/>
    <w:rsid w:val="008D3792"/>
    <w:rsid w:val="00993D78"/>
    <w:rsid w:val="009A3386"/>
    <w:rsid w:val="009F7665"/>
    <w:rsid w:val="00A414FA"/>
    <w:rsid w:val="00A47A4F"/>
    <w:rsid w:val="00A60E46"/>
    <w:rsid w:val="00A769DC"/>
    <w:rsid w:val="00AA65D6"/>
    <w:rsid w:val="00AB44A5"/>
    <w:rsid w:val="00AD1A35"/>
    <w:rsid w:val="00B3507B"/>
    <w:rsid w:val="00B54AF2"/>
    <w:rsid w:val="00B71C9E"/>
    <w:rsid w:val="00B73132"/>
    <w:rsid w:val="00B82E93"/>
    <w:rsid w:val="00B9543E"/>
    <w:rsid w:val="00B978CB"/>
    <w:rsid w:val="00BA6FBC"/>
    <w:rsid w:val="00C06F63"/>
    <w:rsid w:val="00C2441B"/>
    <w:rsid w:val="00C42936"/>
    <w:rsid w:val="00C80308"/>
    <w:rsid w:val="00CB35E0"/>
    <w:rsid w:val="00CB7992"/>
    <w:rsid w:val="00CD3803"/>
    <w:rsid w:val="00CD6E18"/>
    <w:rsid w:val="00D62D68"/>
    <w:rsid w:val="00D64A40"/>
    <w:rsid w:val="00D8690F"/>
    <w:rsid w:val="00D957A9"/>
    <w:rsid w:val="00DA6ACC"/>
    <w:rsid w:val="00DA7AB2"/>
    <w:rsid w:val="00DD1DD8"/>
    <w:rsid w:val="00E012D8"/>
    <w:rsid w:val="00E179F3"/>
    <w:rsid w:val="00E34372"/>
    <w:rsid w:val="00E66998"/>
    <w:rsid w:val="00E9209E"/>
    <w:rsid w:val="00E96747"/>
    <w:rsid w:val="00EA4A69"/>
    <w:rsid w:val="00EB0A01"/>
    <w:rsid w:val="00EF6FDD"/>
    <w:rsid w:val="00F14243"/>
    <w:rsid w:val="00F43388"/>
    <w:rsid w:val="00F64A8C"/>
    <w:rsid w:val="00F944CE"/>
    <w:rsid w:val="00FB2F97"/>
    <w:rsid w:val="00FC47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D03E44E-968E-4B23-B719-C0EEAAFB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7E7A"/>
    <w:pPr>
      <w:spacing w:after="0" w:line="240" w:lineRule="auto"/>
    </w:pPr>
    <w:rPr>
      <w:rFonts w:ascii="Calibri" w:hAnsi="Calibri" w:cs="Times New Roman"/>
    </w:rPr>
  </w:style>
  <w:style w:type="paragraph" w:styleId="Kop1">
    <w:name w:val="heading 1"/>
    <w:basedOn w:val="Standaard"/>
    <w:next w:val="Standaard"/>
    <w:link w:val="Kop1Char"/>
    <w:uiPriority w:val="9"/>
    <w:qFormat/>
    <w:rsid w:val="001A7E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7E7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A7E7A"/>
    <w:pPr>
      <w:ind w:left="720"/>
    </w:pPr>
  </w:style>
  <w:style w:type="paragraph" w:styleId="Koptekst">
    <w:name w:val="header"/>
    <w:basedOn w:val="Standaard"/>
    <w:link w:val="KoptekstChar"/>
    <w:uiPriority w:val="99"/>
    <w:unhideWhenUsed/>
    <w:rsid w:val="00C80308"/>
    <w:pPr>
      <w:tabs>
        <w:tab w:val="center" w:pos="4513"/>
        <w:tab w:val="right" w:pos="9026"/>
      </w:tabs>
    </w:pPr>
  </w:style>
  <w:style w:type="character" w:customStyle="1" w:styleId="KoptekstChar">
    <w:name w:val="Koptekst Char"/>
    <w:basedOn w:val="Standaardalinea-lettertype"/>
    <w:link w:val="Koptekst"/>
    <w:uiPriority w:val="99"/>
    <w:rsid w:val="00C80308"/>
    <w:rPr>
      <w:rFonts w:ascii="Calibri" w:hAnsi="Calibri" w:cs="Times New Roman"/>
    </w:rPr>
  </w:style>
  <w:style w:type="paragraph" w:styleId="Voettekst">
    <w:name w:val="footer"/>
    <w:basedOn w:val="Standaard"/>
    <w:link w:val="VoettekstChar"/>
    <w:uiPriority w:val="99"/>
    <w:unhideWhenUsed/>
    <w:rsid w:val="00C80308"/>
    <w:pPr>
      <w:tabs>
        <w:tab w:val="center" w:pos="4513"/>
        <w:tab w:val="right" w:pos="9026"/>
      </w:tabs>
    </w:pPr>
  </w:style>
  <w:style w:type="character" w:customStyle="1" w:styleId="VoettekstChar">
    <w:name w:val="Voettekst Char"/>
    <w:basedOn w:val="Standaardalinea-lettertype"/>
    <w:link w:val="Voettekst"/>
    <w:uiPriority w:val="99"/>
    <w:rsid w:val="00C80308"/>
    <w:rPr>
      <w:rFonts w:ascii="Calibri" w:hAnsi="Calibri" w:cs="Times New Roman"/>
    </w:rPr>
  </w:style>
  <w:style w:type="paragraph" w:styleId="Ballontekst">
    <w:name w:val="Balloon Text"/>
    <w:basedOn w:val="Standaard"/>
    <w:link w:val="BallontekstChar"/>
    <w:uiPriority w:val="99"/>
    <w:semiHidden/>
    <w:unhideWhenUsed/>
    <w:rsid w:val="001305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5AA"/>
    <w:rPr>
      <w:rFonts w:ascii="Segoe UI" w:hAnsi="Segoe UI" w:cs="Segoe UI"/>
      <w:sz w:val="18"/>
      <w:szCs w:val="18"/>
    </w:rPr>
  </w:style>
  <w:style w:type="character" w:styleId="Nadruk">
    <w:name w:val="Emphasis"/>
    <w:basedOn w:val="Standaardalinea-lettertype"/>
    <w:uiPriority w:val="20"/>
    <w:qFormat/>
    <w:rsid w:val="00012F71"/>
    <w:rPr>
      <w:b/>
      <w:bCs/>
      <w:i w:val="0"/>
      <w:iCs w:val="0"/>
    </w:rPr>
  </w:style>
  <w:style w:type="table" w:styleId="Tabelraster">
    <w:name w:val="Table Grid"/>
    <w:basedOn w:val="Standaardtabel"/>
    <w:uiPriority w:val="39"/>
    <w:rsid w:val="00B7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24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9666">
      <w:bodyDiv w:val="1"/>
      <w:marLeft w:val="0"/>
      <w:marRight w:val="0"/>
      <w:marTop w:val="0"/>
      <w:marBottom w:val="0"/>
      <w:divBdr>
        <w:top w:val="none" w:sz="0" w:space="0" w:color="auto"/>
        <w:left w:val="none" w:sz="0" w:space="0" w:color="auto"/>
        <w:bottom w:val="none" w:sz="0" w:space="0" w:color="auto"/>
        <w:right w:val="none" w:sz="0" w:space="0" w:color="auto"/>
      </w:divBdr>
    </w:div>
    <w:div w:id="491530614">
      <w:bodyDiv w:val="1"/>
      <w:marLeft w:val="0"/>
      <w:marRight w:val="0"/>
      <w:marTop w:val="0"/>
      <w:marBottom w:val="0"/>
      <w:divBdr>
        <w:top w:val="none" w:sz="0" w:space="0" w:color="auto"/>
        <w:left w:val="none" w:sz="0" w:space="0" w:color="auto"/>
        <w:bottom w:val="none" w:sz="0" w:space="0" w:color="auto"/>
        <w:right w:val="none" w:sz="0" w:space="0" w:color="auto"/>
      </w:divBdr>
    </w:div>
    <w:div w:id="1855613593">
      <w:bodyDiv w:val="1"/>
      <w:marLeft w:val="0"/>
      <w:marRight w:val="0"/>
      <w:marTop w:val="0"/>
      <w:marBottom w:val="0"/>
      <w:divBdr>
        <w:top w:val="none" w:sz="0" w:space="0" w:color="auto"/>
        <w:left w:val="none" w:sz="0" w:space="0" w:color="auto"/>
        <w:bottom w:val="none" w:sz="0" w:space="0" w:color="auto"/>
        <w:right w:val="none" w:sz="0" w:space="0" w:color="auto"/>
      </w:divBdr>
    </w:div>
    <w:div w:id="19527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keure.be/nl-be/professional/7820/tijdschrift-impuls-jaargang-2017" TargetMode="External"/><Relationship Id="rId3" Type="http://schemas.openxmlformats.org/officeDocument/2006/relationships/settings" Target="settings.xml"/><Relationship Id="rId7" Type="http://schemas.openxmlformats.org/officeDocument/2006/relationships/hyperlink" Target="http://www.vto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Oomsels</dc:creator>
  <cp:keywords/>
  <dc:description/>
  <cp:lastModifiedBy>Sophie Op de Beeck</cp:lastModifiedBy>
  <cp:revision>5</cp:revision>
  <cp:lastPrinted>2017-06-28T09:05:00Z</cp:lastPrinted>
  <dcterms:created xsi:type="dcterms:W3CDTF">2017-09-25T10:27:00Z</dcterms:created>
  <dcterms:modified xsi:type="dcterms:W3CDTF">2017-09-25T14:20:00Z</dcterms:modified>
</cp:coreProperties>
</file>