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509F4" w14:textId="77777777" w:rsidR="009D4E81" w:rsidRDefault="009D3438" w:rsidP="0006730C">
      <w:pPr>
        <w:jc w:val="center"/>
        <w:rPr>
          <w:b/>
          <w:sz w:val="28"/>
          <w:szCs w:val="28"/>
        </w:rPr>
      </w:pPr>
      <w:bookmarkStart w:id="0" w:name="_GoBack"/>
      <w:bookmarkEnd w:id="0"/>
      <w:r w:rsidRPr="00D13C3B">
        <w:rPr>
          <w:b/>
          <w:sz w:val="28"/>
          <w:szCs w:val="28"/>
        </w:rPr>
        <w:t>SBV 2021-2025</w:t>
      </w:r>
      <w:r w:rsidR="006D3505">
        <w:rPr>
          <w:b/>
          <w:sz w:val="28"/>
          <w:szCs w:val="28"/>
        </w:rPr>
        <w:t xml:space="preserve"> : Verslag dagelijks bestuur 20 juli 2020</w:t>
      </w:r>
    </w:p>
    <w:p w14:paraId="2F1BCAC1" w14:textId="77777777" w:rsidR="00FE4FB9" w:rsidRPr="00D13C3B" w:rsidRDefault="00FE4FB9" w:rsidP="00FE4FB9">
      <w:pPr>
        <w:rPr>
          <w:b/>
        </w:rPr>
      </w:pPr>
      <w:r>
        <w:rPr>
          <w:b/>
        </w:rPr>
        <w:t>Aanwezig: Hondeghem, Bouckaert, Verhoest, Voets, Hennau</w:t>
      </w:r>
    </w:p>
    <w:p w14:paraId="583E245B" w14:textId="77777777" w:rsidR="009D3438" w:rsidRPr="00D13C3B" w:rsidRDefault="00D13C3B">
      <w:pPr>
        <w:rPr>
          <w:b/>
        </w:rPr>
      </w:pPr>
      <w:r w:rsidRPr="00D13C3B">
        <w:rPr>
          <w:b/>
        </w:rPr>
        <w:t>Inleiding</w:t>
      </w:r>
    </w:p>
    <w:p w14:paraId="63059385" w14:textId="77777777" w:rsidR="00D13C3B" w:rsidRPr="00342515" w:rsidRDefault="00D13C3B" w:rsidP="00D13C3B">
      <w:pPr>
        <w:pStyle w:val="Lijstalinea"/>
        <w:numPr>
          <w:ilvl w:val="0"/>
          <w:numId w:val="1"/>
        </w:numPr>
        <w:rPr>
          <w:lang w:eastAsia="en-US"/>
        </w:rPr>
      </w:pPr>
      <w:r w:rsidRPr="00342515">
        <w:rPr>
          <w:lang w:eastAsia="en-US"/>
        </w:rPr>
        <w:t>Somers is enige bevoegde minister</w:t>
      </w:r>
    </w:p>
    <w:p w14:paraId="67F934B3" w14:textId="77777777" w:rsidR="00D13C3B" w:rsidRPr="00342515" w:rsidRDefault="00D13C3B" w:rsidP="00D13C3B">
      <w:pPr>
        <w:pStyle w:val="Lijstalinea"/>
        <w:numPr>
          <w:ilvl w:val="0"/>
          <w:numId w:val="1"/>
        </w:numPr>
        <w:rPr>
          <w:lang w:eastAsia="en-US"/>
        </w:rPr>
      </w:pPr>
      <w:r w:rsidRPr="00342515">
        <w:rPr>
          <w:lang w:eastAsia="en-US"/>
        </w:rPr>
        <w:t>Twee budgetlijnen:</w:t>
      </w:r>
    </w:p>
    <w:p w14:paraId="5E6799A2" w14:textId="77777777" w:rsidR="00D13C3B" w:rsidRPr="00342515" w:rsidRDefault="00D13C3B" w:rsidP="00D13C3B">
      <w:pPr>
        <w:pStyle w:val="Lijstalinea"/>
        <w:numPr>
          <w:ilvl w:val="1"/>
          <w:numId w:val="1"/>
        </w:numPr>
        <w:rPr>
          <w:lang w:eastAsia="en-US"/>
        </w:rPr>
      </w:pPr>
      <w:r w:rsidRPr="00342515">
        <w:rPr>
          <w:lang w:eastAsia="en-US"/>
        </w:rPr>
        <w:t>Transversaal: 105.300 euro</w:t>
      </w:r>
    </w:p>
    <w:p w14:paraId="477DB730" w14:textId="77777777" w:rsidR="00D13C3B" w:rsidRDefault="00D13C3B" w:rsidP="00D13C3B">
      <w:pPr>
        <w:pStyle w:val="Lijstalinea"/>
        <w:numPr>
          <w:ilvl w:val="1"/>
          <w:numId w:val="1"/>
        </w:numPr>
        <w:rPr>
          <w:lang w:eastAsia="en-US"/>
        </w:rPr>
      </w:pPr>
      <w:r w:rsidRPr="00342515">
        <w:rPr>
          <w:lang w:eastAsia="en-US"/>
        </w:rPr>
        <w:t>Binnenlands bestuur: 418.000 euro</w:t>
      </w:r>
    </w:p>
    <w:p w14:paraId="3CE99663" w14:textId="77777777" w:rsidR="00342515" w:rsidRPr="00342515" w:rsidRDefault="00342515" w:rsidP="00D13C3B">
      <w:pPr>
        <w:pStyle w:val="Lijstalinea"/>
        <w:numPr>
          <w:ilvl w:val="1"/>
          <w:numId w:val="1"/>
        </w:numPr>
        <w:rPr>
          <w:lang w:eastAsia="en-US"/>
        </w:rPr>
      </w:pPr>
      <w:r>
        <w:rPr>
          <w:lang w:eastAsia="en-US"/>
        </w:rPr>
        <w:t>Totaal: 523.000 euro</w:t>
      </w:r>
    </w:p>
    <w:p w14:paraId="683B27A8" w14:textId="77777777" w:rsidR="00D13C3B" w:rsidRPr="00342515" w:rsidRDefault="00D13C3B" w:rsidP="00D13C3B">
      <w:pPr>
        <w:pStyle w:val="Lijstalinea"/>
        <w:numPr>
          <w:ilvl w:val="0"/>
          <w:numId w:val="1"/>
        </w:numPr>
        <w:rPr>
          <w:lang w:eastAsia="en-US"/>
        </w:rPr>
      </w:pPr>
      <w:r w:rsidRPr="00342515">
        <w:rPr>
          <w:lang w:eastAsia="en-US"/>
        </w:rPr>
        <w:t>Thema’s:</w:t>
      </w:r>
    </w:p>
    <w:p w14:paraId="406D541D" w14:textId="77777777" w:rsidR="00D13C3B" w:rsidRPr="00342515" w:rsidRDefault="00D13C3B" w:rsidP="00D13C3B">
      <w:pPr>
        <w:pStyle w:val="Lijstalinea"/>
        <w:numPr>
          <w:ilvl w:val="1"/>
          <w:numId w:val="1"/>
        </w:numPr>
        <w:rPr>
          <w:lang w:eastAsia="en-US"/>
        </w:rPr>
      </w:pPr>
      <w:r w:rsidRPr="00342515">
        <w:rPr>
          <w:lang w:eastAsia="en-US"/>
        </w:rPr>
        <w:t>Onderbouwd HR-beleid</w:t>
      </w:r>
    </w:p>
    <w:p w14:paraId="3D40AE95" w14:textId="77777777" w:rsidR="00D13C3B" w:rsidRPr="00342515" w:rsidRDefault="00D13C3B" w:rsidP="00D13C3B">
      <w:pPr>
        <w:pStyle w:val="Lijstalinea"/>
        <w:numPr>
          <w:ilvl w:val="1"/>
          <w:numId w:val="1"/>
        </w:numPr>
        <w:rPr>
          <w:lang w:eastAsia="en-US"/>
        </w:rPr>
      </w:pPr>
      <w:r w:rsidRPr="00342515">
        <w:rPr>
          <w:lang w:eastAsia="en-US"/>
        </w:rPr>
        <w:t>Lokale autonomie en verantwoordelijkheid:</w:t>
      </w:r>
    </w:p>
    <w:p w14:paraId="75765FFE" w14:textId="77777777" w:rsidR="00D13C3B" w:rsidRPr="00342515" w:rsidRDefault="00D13C3B" w:rsidP="00D13C3B">
      <w:pPr>
        <w:pStyle w:val="Lijstalinea"/>
        <w:numPr>
          <w:ilvl w:val="2"/>
          <w:numId w:val="1"/>
        </w:numPr>
        <w:rPr>
          <w:lang w:eastAsia="en-US"/>
        </w:rPr>
      </w:pPr>
      <w:r w:rsidRPr="00342515">
        <w:rPr>
          <w:lang w:eastAsia="en-US"/>
        </w:rPr>
        <w:t>Regiovorming</w:t>
      </w:r>
    </w:p>
    <w:p w14:paraId="594D999E" w14:textId="77777777" w:rsidR="00D13C3B" w:rsidRPr="00342515" w:rsidRDefault="00D13C3B" w:rsidP="00D13C3B">
      <w:pPr>
        <w:pStyle w:val="Lijstalinea"/>
        <w:numPr>
          <w:ilvl w:val="2"/>
          <w:numId w:val="1"/>
        </w:numPr>
        <w:rPr>
          <w:lang w:eastAsia="en-US"/>
        </w:rPr>
      </w:pPr>
      <w:r w:rsidRPr="00342515">
        <w:rPr>
          <w:lang w:eastAsia="en-US"/>
        </w:rPr>
        <w:t>Lokale democratie</w:t>
      </w:r>
    </w:p>
    <w:p w14:paraId="110B3677" w14:textId="77777777" w:rsidR="00D13C3B" w:rsidRPr="00342515" w:rsidRDefault="00D13C3B" w:rsidP="00D13C3B">
      <w:pPr>
        <w:pStyle w:val="Lijstalinea"/>
        <w:numPr>
          <w:ilvl w:val="2"/>
          <w:numId w:val="1"/>
        </w:numPr>
        <w:rPr>
          <w:lang w:eastAsia="en-US"/>
        </w:rPr>
      </w:pPr>
      <w:r w:rsidRPr="00342515">
        <w:rPr>
          <w:lang w:eastAsia="en-US"/>
        </w:rPr>
        <w:t>Bestuurskracht</w:t>
      </w:r>
    </w:p>
    <w:p w14:paraId="76353491" w14:textId="77777777" w:rsidR="00D13C3B" w:rsidRPr="00342515" w:rsidRDefault="00D13C3B" w:rsidP="00D13C3B">
      <w:pPr>
        <w:pStyle w:val="Lijstalinea"/>
        <w:numPr>
          <w:ilvl w:val="4"/>
          <w:numId w:val="1"/>
        </w:numPr>
        <w:rPr>
          <w:lang w:eastAsia="en-US"/>
        </w:rPr>
      </w:pPr>
      <w:r w:rsidRPr="00342515">
        <w:rPr>
          <w:lang w:eastAsia="en-US"/>
        </w:rPr>
        <w:t>Lokale besturen in crisistijd</w:t>
      </w:r>
    </w:p>
    <w:p w14:paraId="722E877F" w14:textId="77777777" w:rsidR="00D13C3B" w:rsidRPr="00342515" w:rsidRDefault="00D13C3B" w:rsidP="00D13C3B">
      <w:pPr>
        <w:pStyle w:val="Lijstalinea"/>
        <w:numPr>
          <w:ilvl w:val="4"/>
          <w:numId w:val="1"/>
        </w:numPr>
        <w:rPr>
          <w:lang w:eastAsia="en-US"/>
        </w:rPr>
      </w:pPr>
      <w:r w:rsidRPr="00342515">
        <w:rPr>
          <w:lang w:eastAsia="en-US"/>
        </w:rPr>
        <w:t>Personeel</w:t>
      </w:r>
    </w:p>
    <w:p w14:paraId="7E1117D5" w14:textId="77777777" w:rsidR="00D13C3B" w:rsidRPr="00342515" w:rsidRDefault="00D13C3B" w:rsidP="00D13C3B">
      <w:pPr>
        <w:pStyle w:val="Lijstalinea"/>
        <w:numPr>
          <w:ilvl w:val="4"/>
          <w:numId w:val="1"/>
        </w:numPr>
        <w:rPr>
          <w:lang w:eastAsia="en-US"/>
        </w:rPr>
      </w:pPr>
      <w:r w:rsidRPr="00342515">
        <w:rPr>
          <w:lang w:eastAsia="en-US"/>
        </w:rPr>
        <w:t>Integratie gemeente-OCMW</w:t>
      </w:r>
    </w:p>
    <w:p w14:paraId="70CC3A97" w14:textId="77777777" w:rsidR="00D13C3B" w:rsidRPr="00342515" w:rsidRDefault="00D13C3B" w:rsidP="00D13C3B">
      <w:pPr>
        <w:pStyle w:val="Lijstalinea"/>
        <w:numPr>
          <w:ilvl w:val="4"/>
          <w:numId w:val="1"/>
        </w:numPr>
        <w:rPr>
          <w:lang w:eastAsia="en-US"/>
        </w:rPr>
      </w:pPr>
      <w:r w:rsidRPr="00342515">
        <w:rPr>
          <w:lang w:eastAsia="en-US"/>
        </w:rPr>
        <w:t>fusies</w:t>
      </w:r>
    </w:p>
    <w:p w14:paraId="65F0A891" w14:textId="77777777" w:rsidR="00D13C3B" w:rsidRPr="00342515" w:rsidRDefault="00D13C3B"/>
    <w:p w14:paraId="5C7FAA4D" w14:textId="77777777" w:rsidR="009D3438" w:rsidRPr="00D13C3B" w:rsidRDefault="00D13C3B">
      <w:pPr>
        <w:rPr>
          <w:b/>
        </w:rPr>
      </w:pPr>
      <w:r w:rsidRPr="00D13C3B">
        <w:rPr>
          <w:b/>
        </w:rPr>
        <w:t>Coördinatie</w:t>
      </w:r>
    </w:p>
    <w:p w14:paraId="28B52DD5" w14:textId="77777777" w:rsidR="00D13C3B" w:rsidRDefault="00342515">
      <w:r>
        <w:t>KU Leuven is bereid en vragende partij om opnieuw de coördinatie op zich te nemen. De administratieve verplichtingen (jaarplan, jaarverslag, rekeningen) blijven dezelfde, ook al is het totale budget van het steunpunt lager.</w:t>
      </w:r>
      <w:r w:rsidR="00FE4FB9">
        <w:t xml:space="preserve"> Annie Hondeghem neemt officiële coördinatie over van Geert Bouckaert.</w:t>
      </w:r>
    </w:p>
    <w:p w14:paraId="49AC0065" w14:textId="77777777" w:rsidR="00342515" w:rsidRDefault="00342515"/>
    <w:p w14:paraId="66980F7C" w14:textId="77777777" w:rsidR="00342515" w:rsidRPr="00342515" w:rsidRDefault="00342515">
      <w:pPr>
        <w:rPr>
          <w:b/>
        </w:rPr>
      </w:pPr>
      <w:r w:rsidRPr="00342515">
        <w:rPr>
          <w:b/>
        </w:rPr>
        <w:lastRenderedPageBreak/>
        <w:t>Partners</w:t>
      </w:r>
    </w:p>
    <w:p w14:paraId="7296FE5B" w14:textId="1F987DC4" w:rsidR="00342515" w:rsidRDefault="00342515">
      <w:r>
        <w:t>Herwig Reynaert heeft gevraagd om opnieuw betrokken te worden bij het steunpunt. Hier wordt principieel positief op gereageerd. Annie zal contact opnemen om positieve houding te bevestigen. Daarna zal Joris Voets verder afspreken. Voorstel is om 0,5 VTE</w:t>
      </w:r>
      <w:r w:rsidR="00A53685">
        <w:t xml:space="preserve"> te voorzien voor Herwig</w:t>
      </w:r>
      <w:r>
        <w:t xml:space="preserve">. </w:t>
      </w:r>
    </w:p>
    <w:p w14:paraId="25A8E1FF" w14:textId="77777777" w:rsidR="00342515" w:rsidRDefault="00342515"/>
    <w:p w14:paraId="5AF2ADB4" w14:textId="13881BFB" w:rsidR="00342515" w:rsidRDefault="00342515">
      <w:pPr>
        <w:rPr>
          <w:b/>
        </w:rPr>
      </w:pPr>
      <w:r w:rsidRPr="00DE3F04">
        <w:rPr>
          <w:b/>
        </w:rPr>
        <w:t>Taakverdeling: wie wil betrokken worden bij welk project?</w:t>
      </w:r>
    </w:p>
    <w:p w14:paraId="67A616AA" w14:textId="1A6E7CBF" w:rsidR="00A53685" w:rsidRPr="00A53685" w:rsidRDefault="00A53685">
      <w:r w:rsidRPr="00A53685">
        <w:t xml:space="preserve">De betekenis van ‘betrokken zijn bij’ moet verder uitgeklaard worden. </w:t>
      </w:r>
      <w:r>
        <w:t>Dit zal duidelijk zijn op het moment dat de projecten uitgeschreven zijn.</w:t>
      </w:r>
    </w:p>
    <w:tbl>
      <w:tblPr>
        <w:tblStyle w:val="Tabelraster"/>
        <w:tblW w:w="14670" w:type="dxa"/>
        <w:tblLook w:val="04A0" w:firstRow="1" w:lastRow="0" w:firstColumn="1" w:lastColumn="0" w:noHBand="0" w:noVBand="1"/>
      </w:tblPr>
      <w:tblGrid>
        <w:gridCol w:w="2689"/>
        <w:gridCol w:w="2485"/>
        <w:gridCol w:w="2268"/>
        <w:gridCol w:w="2126"/>
        <w:gridCol w:w="2551"/>
        <w:gridCol w:w="2551"/>
      </w:tblGrid>
      <w:tr w:rsidR="007C5818" w14:paraId="325306C3" w14:textId="77777777" w:rsidTr="007C5818">
        <w:tc>
          <w:tcPr>
            <w:tcW w:w="2689" w:type="dxa"/>
          </w:tcPr>
          <w:p w14:paraId="2AFEC9D4" w14:textId="77777777" w:rsidR="007C5818" w:rsidRDefault="007C5818" w:rsidP="007C5818"/>
        </w:tc>
        <w:tc>
          <w:tcPr>
            <w:tcW w:w="2485" w:type="dxa"/>
          </w:tcPr>
          <w:p w14:paraId="0B919206" w14:textId="77777777" w:rsidR="007C5818" w:rsidRDefault="007C5818" w:rsidP="007C5818">
            <w:pPr>
              <w:jc w:val="center"/>
            </w:pPr>
            <w:r>
              <w:t>KU Leuven</w:t>
            </w:r>
          </w:p>
        </w:tc>
        <w:tc>
          <w:tcPr>
            <w:tcW w:w="2268" w:type="dxa"/>
          </w:tcPr>
          <w:p w14:paraId="6A9BB902" w14:textId="77777777" w:rsidR="007C5818" w:rsidRDefault="007C5818" w:rsidP="007C5818">
            <w:pPr>
              <w:jc w:val="center"/>
            </w:pPr>
            <w:r>
              <w:t>UGent</w:t>
            </w:r>
          </w:p>
        </w:tc>
        <w:tc>
          <w:tcPr>
            <w:tcW w:w="2126" w:type="dxa"/>
          </w:tcPr>
          <w:p w14:paraId="731570D8" w14:textId="77777777" w:rsidR="007C5818" w:rsidRDefault="007C5818" w:rsidP="007C5818">
            <w:pPr>
              <w:jc w:val="center"/>
            </w:pPr>
            <w:r>
              <w:t>UA</w:t>
            </w:r>
          </w:p>
        </w:tc>
        <w:tc>
          <w:tcPr>
            <w:tcW w:w="2551" w:type="dxa"/>
          </w:tcPr>
          <w:p w14:paraId="1896F69F" w14:textId="77777777" w:rsidR="007C5818" w:rsidRDefault="007C5818" w:rsidP="007C5818">
            <w:pPr>
              <w:jc w:val="center"/>
            </w:pPr>
            <w:r>
              <w:t>UHasselt</w:t>
            </w:r>
          </w:p>
        </w:tc>
        <w:tc>
          <w:tcPr>
            <w:tcW w:w="2551" w:type="dxa"/>
          </w:tcPr>
          <w:p w14:paraId="727FF7D1" w14:textId="77777777" w:rsidR="007C5818" w:rsidRPr="007C5818" w:rsidRDefault="007C5818" w:rsidP="007C5818">
            <w:pPr>
              <w:jc w:val="center"/>
              <w:rPr>
                <w:highlight w:val="yellow"/>
              </w:rPr>
            </w:pPr>
            <w:r w:rsidRPr="007C5818">
              <w:rPr>
                <w:highlight w:val="yellow"/>
              </w:rPr>
              <w:t>penvoerder</w:t>
            </w:r>
          </w:p>
        </w:tc>
      </w:tr>
      <w:tr w:rsidR="007C5818" w14:paraId="028ED62A" w14:textId="77777777" w:rsidTr="007C5818">
        <w:tc>
          <w:tcPr>
            <w:tcW w:w="2689" w:type="dxa"/>
          </w:tcPr>
          <w:p w14:paraId="363727CE" w14:textId="77777777" w:rsidR="007C5818" w:rsidRPr="00A378C4" w:rsidRDefault="007C5818" w:rsidP="007C5818">
            <w:pPr>
              <w:rPr>
                <w:b/>
                <w:highlight w:val="yellow"/>
              </w:rPr>
            </w:pPr>
            <w:r w:rsidRPr="00A378C4">
              <w:rPr>
                <w:b/>
                <w:highlight w:val="yellow"/>
              </w:rPr>
              <w:t>Onderbouwd HR-beleid</w:t>
            </w:r>
          </w:p>
        </w:tc>
        <w:tc>
          <w:tcPr>
            <w:tcW w:w="2485" w:type="dxa"/>
          </w:tcPr>
          <w:p w14:paraId="7CFECFD1" w14:textId="77777777" w:rsidR="007C5818" w:rsidRPr="00A378C4" w:rsidRDefault="007C5818" w:rsidP="007C5818">
            <w:pPr>
              <w:jc w:val="center"/>
              <w:rPr>
                <w:highlight w:val="yellow"/>
              </w:rPr>
            </w:pPr>
          </w:p>
        </w:tc>
        <w:tc>
          <w:tcPr>
            <w:tcW w:w="2268" w:type="dxa"/>
          </w:tcPr>
          <w:p w14:paraId="567777CA" w14:textId="77777777" w:rsidR="007C5818" w:rsidRPr="00A378C4" w:rsidRDefault="007C5818" w:rsidP="007C5818">
            <w:pPr>
              <w:jc w:val="center"/>
              <w:rPr>
                <w:highlight w:val="yellow"/>
              </w:rPr>
            </w:pPr>
          </w:p>
        </w:tc>
        <w:tc>
          <w:tcPr>
            <w:tcW w:w="2126" w:type="dxa"/>
          </w:tcPr>
          <w:p w14:paraId="403B6BC1" w14:textId="77777777" w:rsidR="007C5818" w:rsidRDefault="007C5818" w:rsidP="007C5818">
            <w:pPr>
              <w:jc w:val="center"/>
            </w:pPr>
          </w:p>
        </w:tc>
        <w:tc>
          <w:tcPr>
            <w:tcW w:w="2551" w:type="dxa"/>
          </w:tcPr>
          <w:p w14:paraId="42A1B01E" w14:textId="77777777" w:rsidR="007C5818" w:rsidRDefault="007C5818" w:rsidP="007C5818">
            <w:pPr>
              <w:jc w:val="center"/>
            </w:pPr>
          </w:p>
        </w:tc>
        <w:tc>
          <w:tcPr>
            <w:tcW w:w="2551" w:type="dxa"/>
          </w:tcPr>
          <w:p w14:paraId="4FEE430B" w14:textId="68010821" w:rsidR="007C5818" w:rsidRDefault="00703EE9" w:rsidP="00703EE9">
            <w:pPr>
              <w:jc w:val="center"/>
            </w:pPr>
            <w:r>
              <w:t>Team KU Leuven/UA</w:t>
            </w:r>
          </w:p>
        </w:tc>
      </w:tr>
      <w:tr w:rsidR="007C5818" w14:paraId="128F72D4" w14:textId="77777777" w:rsidTr="007C5818">
        <w:tc>
          <w:tcPr>
            <w:tcW w:w="2689" w:type="dxa"/>
          </w:tcPr>
          <w:p w14:paraId="3CBAC294" w14:textId="77777777" w:rsidR="007C5818" w:rsidRDefault="007C5818" w:rsidP="007C5818">
            <w:r>
              <w:t>WP individu</w:t>
            </w:r>
          </w:p>
        </w:tc>
        <w:tc>
          <w:tcPr>
            <w:tcW w:w="2485" w:type="dxa"/>
          </w:tcPr>
          <w:p w14:paraId="63C77FE2" w14:textId="77777777" w:rsidR="007C5818" w:rsidRDefault="007C5818" w:rsidP="007C5818">
            <w:pPr>
              <w:jc w:val="center"/>
            </w:pPr>
            <w:r>
              <w:t>Hondeghem/Crompvoets</w:t>
            </w:r>
          </w:p>
        </w:tc>
        <w:tc>
          <w:tcPr>
            <w:tcW w:w="2268" w:type="dxa"/>
          </w:tcPr>
          <w:p w14:paraId="7781E2F4" w14:textId="77777777" w:rsidR="007C5818" w:rsidRDefault="007C5818" w:rsidP="007C5818">
            <w:pPr>
              <w:jc w:val="center"/>
            </w:pPr>
          </w:p>
        </w:tc>
        <w:tc>
          <w:tcPr>
            <w:tcW w:w="2126" w:type="dxa"/>
          </w:tcPr>
          <w:p w14:paraId="4CECB362" w14:textId="77777777" w:rsidR="007C5818" w:rsidRDefault="007C5818" w:rsidP="007C5818">
            <w:pPr>
              <w:jc w:val="center"/>
            </w:pPr>
          </w:p>
        </w:tc>
        <w:tc>
          <w:tcPr>
            <w:tcW w:w="2551" w:type="dxa"/>
          </w:tcPr>
          <w:p w14:paraId="2FAAA379" w14:textId="77777777" w:rsidR="007C5818" w:rsidRDefault="007C5818" w:rsidP="007C5818">
            <w:pPr>
              <w:jc w:val="center"/>
            </w:pPr>
          </w:p>
        </w:tc>
        <w:tc>
          <w:tcPr>
            <w:tcW w:w="2551" w:type="dxa"/>
          </w:tcPr>
          <w:p w14:paraId="404E2FE0" w14:textId="77777777" w:rsidR="007C5818" w:rsidRDefault="007C5818" w:rsidP="007C5818">
            <w:pPr>
              <w:jc w:val="center"/>
            </w:pPr>
          </w:p>
        </w:tc>
      </w:tr>
      <w:tr w:rsidR="007C5818" w14:paraId="6F203E7E" w14:textId="77777777" w:rsidTr="007C5818">
        <w:tc>
          <w:tcPr>
            <w:tcW w:w="2689" w:type="dxa"/>
          </w:tcPr>
          <w:p w14:paraId="2434E950" w14:textId="77777777" w:rsidR="007C5818" w:rsidRDefault="007C5818" w:rsidP="007C5818">
            <w:r>
              <w:t>WP organisatie</w:t>
            </w:r>
          </w:p>
        </w:tc>
        <w:tc>
          <w:tcPr>
            <w:tcW w:w="2485" w:type="dxa"/>
          </w:tcPr>
          <w:p w14:paraId="1CE761AE" w14:textId="77777777" w:rsidR="007C5818" w:rsidRDefault="007C5818" w:rsidP="007C5818">
            <w:pPr>
              <w:jc w:val="center"/>
            </w:pPr>
          </w:p>
        </w:tc>
        <w:tc>
          <w:tcPr>
            <w:tcW w:w="2268" w:type="dxa"/>
          </w:tcPr>
          <w:p w14:paraId="739B0BDA" w14:textId="77777777" w:rsidR="007C5818" w:rsidRDefault="007C5818" w:rsidP="007C5818">
            <w:pPr>
              <w:jc w:val="center"/>
            </w:pPr>
          </w:p>
        </w:tc>
        <w:tc>
          <w:tcPr>
            <w:tcW w:w="2126" w:type="dxa"/>
          </w:tcPr>
          <w:p w14:paraId="1E229A84" w14:textId="77777777" w:rsidR="007C5818" w:rsidRDefault="007C5818" w:rsidP="007C5818">
            <w:pPr>
              <w:jc w:val="center"/>
            </w:pPr>
            <w:r>
              <w:t>Verhoest/Janvier</w:t>
            </w:r>
          </w:p>
        </w:tc>
        <w:tc>
          <w:tcPr>
            <w:tcW w:w="2551" w:type="dxa"/>
          </w:tcPr>
          <w:p w14:paraId="308E7838" w14:textId="77777777" w:rsidR="007C5818" w:rsidRDefault="007C5818" w:rsidP="007C5818">
            <w:pPr>
              <w:jc w:val="center"/>
            </w:pPr>
          </w:p>
        </w:tc>
        <w:tc>
          <w:tcPr>
            <w:tcW w:w="2551" w:type="dxa"/>
          </w:tcPr>
          <w:p w14:paraId="64A6D402" w14:textId="77777777" w:rsidR="007C5818" w:rsidRDefault="007C5818" w:rsidP="007C5818">
            <w:pPr>
              <w:jc w:val="center"/>
            </w:pPr>
          </w:p>
        </w:tc>
      </w:tr>
      <w:tr w:rsidR="007C5818" w14:paraId="15A3D617" w14:textId="77777777" w:rsidTr="007C5818">
        <w:tc>
          <w:tcPr>
            <w:tcW w:w="2689" w:type="dxa"/>
          </w:tcPr>
          <w:p w14:paraId="430A6BF2" w14:textId="77777777" w:rsidR="007C5818" w:rsidRDefault="007C5818" w:rsidP="007C5818">
            <w:r>
              <w:t>WP ecosysteem</w:t>
            </w:r>
          </w:p>
        </w:tc>
        <w:tc>
          <w:tcPr>
            <w:tcW w:w="2485" w:type="dxa"/>
          </w:tcPr>
          <w:p w14:paraId="01DC0CA4" w14:textId="77777777" w:rsidR="00BA5634" w:rsidRDefault="007C5818" w:rsidP="007C5818">
            <w:pPr>
              <w:jc w:val="center"/>
            </w:pPr>
            <w:r>
              <w:t>Hondeghem</w:t>
            </w:r>
            <w:r w:rsidR="00BA5634">
              <w:t>/</w:t>
            </w:r>
          </w:p>
          <w:p w14:paraId="71DDAE5E" w14:textId="77777777" w:rsidR="007C5818" w:rsidRDefault="00BA5634" w:rsidP="007C5818">
            <w:pPr>
              <w:jc w:val="center"/>
            </w:pPr>
            <w:r>
              <w:t>Van de Walle</w:t>
            </w:r>
          </w:p>
        </w:tc>
        <w:tc>
          <w:tcPr>
            <w:tcW w:w="2268" w:type="dxa"/>
          </w:tcPr>
          <w:p w14:paraId="60772E3B" w14:textId="77777777" w:rsidR="007C5818" w:rsidRDefault="007C5818" w:rsidP="007C5818">
            <w:pPr>
              <w:jc w:val="center"/>
            </w:pPr>
          </w:p>
        </w:tc>
        <w:tc>
          <w:tcPr>
            <w:tcW w:w="2126" w:type="dxa"/>
          </w:tcPr>
          <w:p w14:paraId="5735755C" w14:textId="77777777" w:rsidR="007C5818" w:rsidRDefault="007C5818" w:rsidP="007C5818">
            <w:pPr>
              <w:jc w:val="center"/>
            </w:pPr>
          </w:p>
        </w:tc>
        <w:tc>
          <w:tcPr>
            <w:tcW w:w="2551" w:type="dxa"/>
          </w:tcPr>
          <w:p w14:paraId="38E421CA" w14:textId="77777777" w:rsidR="007C5818" w:rsidRDefault="007C5818" w:rsidP="007C5818">
            <w:pPr>
              <w:jc w:val="center"/>
            </w:pPr>
          </w:p>
        </w:tc>
        <w:tc>
          <w:tcPr>
            <w:tcW w:w="2551" w:type="dxa"/>
          </w:tcPr>
          <w:p w14:paraId="22F11448" w14:textId="77777777" w:rsidR="007C5818" w:rsidRDefault="007C5818" w:rsidP="007C5818">
            <w:pPr>
              <w:jc w:val="center"/>
            </w:pPr>
          </w:p>
        </w:tc>
      </w:tr>
      <w:tr w:rsidR="007C5818" w14:paraId="7B23C5E7" w14:textId="77777777" w:rsidTr="007C5818">
        <w:tc>
          <w:tcPr>
            <w:tcW w:w="2689" w:type="dxa"/>
          </w:tcPr>
          <w:p w14:paraId="4958F238" w14:textId="77777777" w:rsidR="007C5818" w:rsidRDefault="007C5818" w:rsidP="007C5818"/>
        </w:tc>
        <w:tc>
          <w:tcPr>
            <w:tcW w:w="2485" w:type="dxa"/>
          </w:tcPr>
          <w:p w14:paraId="74511B38" w14:textId="77777777" w:rsidR="007C5818" w:rsidRDefault="007C5818" w:rsidP="007C5818">
            <w:pPr>
              <w:jc w:val="center"/>
            </w:pPr>
          </w:p>
        </w:tc>
        <w:tc>
          <w:tcPr>
            <w:tcW w:w="2268" w:type="dxa"/>
          </w:tcPr>
          <w:p w14:paraId="668E1B1E" w14:textId="77777777" w:rsidR="007C5818" w:rsidRDefault="007C5818" w:rsidP="007C5818">
            <w:pPr>
              <w:jc w:val="center"/>
            </w:pPr>
          </w:p>
        </w:tc>
        <w:tc>
          <w:tcPr>
            <w:tcW w:w="2126" w:type="dxa"/>
          </w:tcPr>
          <w:p w14:paraId="74B33DC3" w14:textId="77777777" w:rsidR="007C5818" w:rsidRDefault="007C5818" w:rsidP="007C5818">
            <w:pPr>
              <w:jc w:val="center"/>
            </w:pPr>
          </w:p>
        </w:tc>
        <w:tc>
          <w:tcPr>
            <w:tcW w:w="2551" w:type="dxa"/>
          </w:tcPr>
          <w:p w14:paraId="1B556950" w14:textId="77777777" w:rsidR="007C5818" w:rsidRDefault="007C5818" w:rsidP="007C5818">
            <w:pPr>
              <w:jc w:val="center"/>
            </w:pPr>
          </w:p>
        </w:tc>
        <w:tc>
          <w:tcPr>
            <w:tcW w:w="2551" w:type="dxa"/>
          </w:tcPr>
          <w:p w14:paraId="36B5E520" w14:textId="77777777" w:rsidR="007C5818" w:rsidRDefault="007C5818" w:rsidP="007C5818">
            <w:pPr>
              <w:jc w:val="center"/>
            </w:pPr>
          </w:p>
        </w:tc>
      </w:tr>
      <w:tr w:rsidR="007C5818" w14:paraId="497338CF" w14:textId="77777777" w:rsidTr="007C5818">
        <w:tc>
          <w:tcPr>
            <w:tcW w:w="2689" w:type="dxa"/>
          </w:tcPr>
          <w:p w14:paraId="266C217C" w14:textId="77777777" w:rsidR="007C5818" w:rsidRPr="00A378C4" w:rsidRDefault="007C5818" w:rsidP="007C5818">
            <w:pPr>
              <w:rPr>
                <w:b/>
                <w:highlight w:val="yellow"/>
              </w:rPr>
            </w:pPr>
            <w:r w:rsidRPr="00A378C4">
              <w:rPr>
                <w:b/>
                <w:highlight w:val="yellow"/>
              </w:rPr>
              <w:t>Regiovorming</w:t>
            </w:r>
          </w:p>
        </w:tc>
        <w:tc>
          <w:tcPr>
            <w:tcW w:w="2485" w:type="dxa"/>
          </w:tcPr>
          <w:p w14:paraId="1D4D618C" w14:textId="77777777" w:rsidR="007C5818" w:rsidRPr="00A378C4" w:rsidRDefault="007C5818" w:rsidP="007C5818">
            <w:pPr>
              <w:jc w:val="center"/>
              <w:rPr>
                <w:highlight w:val="yellow"/>
              </w:rPr>
            </w:pPr>
          </w:p>
        </w:tc>
        <w:tc>
          <w:tcPr>
            <w:tcW w:w="2268" w:type="dxa"/>
          </w:tcPr>
          <w:p w14:paraId="3CA406FC" w14:textId="77777777" w:rsidR="007C5818" w:rsidRDefault="007C5818" w:rsidP="007C5818">
            <w:pPr>
              <w:jc w:val="center"/>
            </w:pPr>
          </w:p>
        </w:tc>
        <w:tc>
          <w:tcPr>
            <w:tcW w:w="2126" w:type="dxa"/>
          </w:tcPr>
          <w:p w14:paraId="7BACC431" w14:textId="77777777" w:rsidR="007C5818" w:rsidRDefault="007C5818" w:rsidP="007C5818">
            <w:pPr>
              <w:jc w:val="center"/>
            </w:pPr>
          </w:p>
        </w:tc>
        <w:tc>
          <w:tcPr>
            <w:tcW w:w="2551" w:type="dxa"/>
          </w:tcPr>
          <w:p w14:paraId="2DEF730E" w14:textId="77777777" w:rsidR="007C5818" w:rsidRDefault="007C5818" w:rsidP="007C5818">
            <w:pPr>
              <w:jc w:val="center"/>
            </w:pPr>
          </w:p>
        </w:tc>
        <w:tc>
          <w:tcPr>
            <w:tcW w:w="2551" w:type="dxa"/>
          </w:tcPr>
          <w:p w14:paraId="561D9F40" w14:textId="77777777" w:rsidR="007C5818" w:rsidRDefault="007C5818" w:rsidP="007C5818">
            <w:pPr>
              <w:jc w:val="center"/>
            </w:pPr>
            <w:r>
              <w:t>Voets</w:t>
            </w:r>
          </w:p>
        </w:tc>
      </w:tr>
      <w:tr w:rsidR="007C5818" w14:paraId="5F4316E1" w14:textId="77777777" w:rsidTr="007C5818">
        <w:tc>
          <w:tcPr>
            <w:tcW w:w="2689" w:type="dxa"/>
          </w:tcPr>
          <w:p w14:paraId="64573FE1" w14:textId="77777777" w:rsidR="007C5818" w:rsidRDefault="007C5818" w:rsidP="007C5818">
            <w:r>
              <w:t>WP  afwegingskaders</w:t>
            </w:r>
          </w:p>
        </w:tc>
        <w:tc>
          <w:tcPr>
            <w:tcW w:w="2485" w:type="dxa"/>
          </w:tcPr>
          <w:p w14:paraId="023A7D0C" w14:textId="77777777" w:rsidR="007C5818" w:rsidRDefault="007C5818" w:rsidP="007C5818">
            <w:pPr>
              <w:jc w:val="center"/>
            </w:pPr>
            <w:r>
              <w:t>Derudder</w:t>
            </w:r>
          </w:p>
        </w:tc>
        <w:tc>
          <w:tcPr>
            <w:tcW w:w="2268" w:type="dxa"/>
          </w:tcPr>
          <w:p w14:paraId="18DBF4D4" w14:textId="368B13E5" w:rsidR="007C5818" w:rsidRDefault="007C5818" w:rsidP="007C5818">
            <w:pPr>
              <w:jc w:val="center"/>
            </w:pPr>
            <w:r>
              <w:t>Voets</w:t>
            </w:r>
            <w:r w:rsidR="002253AC">
              <w:t>/De Rynck</w:t>
            </w:r>
          </w:p>
        </w:tc>
        <w:tc>
          <w:tcPr>
            <w:tcW w:w="2126" w:type="dxa"/>
          </w:tcPr>
          <w:p w14:paraId="494C16B9" w14:textId="77777777" w:rsidR="007C5818" w:rsidRDefault="007C5818" w:rsidP="007C5818">
            <w:pPr>
              <w:jc w:val="center"/>
            </w:pPr>
          </w:p>
        </w:tc>
        <w:tc>
          <w:tcPr>
            <w:tcW w:w="2551" w:type="dxa"/>
          </w:tcPr>
          <w:p w14:paraId="0710A069" w14:textId="77777777" w:rsidR="007C5818" w:rsidRDefault="007C5818" w:rsidP="007C5818">
            <w:pPr>
              <w:jc w:val="center"/>
            </w:pPr>
          </w:p>
        </w:tc>
        <w:tc>
          <w:tcPr>
            <w:tcW w:w="2551" w:type="dxa"/>
          </w:tcPr>
          <w:p w14:paraId="23E69085" w14:textId="77777777" w:rsidR="007C5818" w:rsidRDefault="007C5818" w:rsidP="007C5818">
            <w:pPr>
              <w:jc w:val="center"/>
            </w:pPr>
          </w:p>
        </w:tc>
      </w:tr>
      <w:tr w:rsidR="007C5818" w14:paraId="5EDB04FE" w14:textId="77777777" w:rsidTr="007C5818">
        <w:tc>
          <w:tcPr>
            <w:tcW w:w="2689" w:type="dxa"/>
          </w:tcPr>
          <w:p w14:paraId="2BD1AA67" w14:textId="77777777" w:rsidR="007C5818" w:rsidRDefault="007C5818" w:rsidP="007C5818">
            <w:r>
              <w:t>WP verveningsmodellen</w:t>
            </w:r>
          </w:p>
        </w:tc>
        <w:tc>
          <w:tcPr>
            <w:tcW w:w="2485" w:type="dxa"/>
          </w:tcPr>
          <w:p w14:paraId="25830424" w14:textId="77777777" w:rsidR="007C5818" w:rsidRDefault="007C5818" w:rsidP="007C5818">
            <w:pPr>
              <w:jc w:val="center"/>
            </w:pPr>
            <w:r>
              <w:t>Derudder</w:t>
            </w:r>
            <w:r w:rsidR="005B391F">
              <w:t>/Bouckaert</w:t>
            </w:r>
          </w:p>
        </w:tc>
        <w:tc>
          <w:tcPr>
            <w:tcW w:w="2268" w:type="dxa"/>
          </w:tcPr>
          <w:p w14:paraId="2E42A0F0" w14:textId="6026C50D" w:rsidR="007C5818" w:rsidRDefault="007C5818" w:rsidP="007C5818">
            <w:pPr>
              <w:jc w:val="center"/>
            </w:pPr>
            <w:r>
              <w:t>Voets/Smolders</w:t>
            </w:r>
            <w:r w:rsidR="002253AC">
              <w:t>/De Rynck</w:t>
            </w:r>
          </w:p>
        </w:tc>
        <w:tc>
          <w:tcPr>
            <w:tcW w:w="2126" w:type="dxa"/>
          </w:tcPr>
          <w:p w14:paraId="4D24D215" w14:textId="77777777" w:rsidR="007C5818" w:rsidRDefault="007C5818" w:rsidP="007C5818">
            <w:pPr>
              <w:jc w:val="center"/>
            </w:pPr>
          </w:p>
        </w:tc>
        <w:tc>
          <w:tcPr>
            <w:tcW w:w="2551" w:type="dxa"/>
          </w:tcPr>
          <w:p w14:paraId="189C40A1" w14:textId="77777777" w:rsidR="007C5818" w:rsidRDefault="007C5818" w:rsidP="007C5818">
            <w:pPr>
              <w:jc w:val="center"/>
            </w:pPr>
          </w:p>
        </w:tc>
        <w:tc>
          <w:tcPr>
            <w:tcW w:w="2551" w:type="dxa"/>
          </w:tcPr>
          <w:p w14:paraId="3D682187" w14:textId="77777777" w:rsidR="007C5818" w:rsidRDefault="007C5818" w:rsidP="007C5818">
            <w:pPr>
              <w:jc w:val="center"/>
            </w:pPr>
          </w:p>
        </w:tc>
      </w:tr>
      <w:tr w:rsidR="007C5818" w14:paraId="5F2B9E36" w14:textId="77777777" w:rsidTr="007C5818">
        <w:tc>
          <w:tcPr>
            <w:tcW w:w="2689" w:type="dxa"/>
          </w:tcPr>
          <w:p w14:paraId="135B7305" w14:textId="77777777" w:rsidR="007C5818" w:rsidRDefault="007C5818" w:rsidP="007C5818">
            <w:r>
              <w:t>WP verdienmodellen</w:t>
            </w:r>
          </w:p>
        </w:tc>
        <w:tc>
          <w:tcPr>
            <w:tcW w:w="2485" w:type="dxa"/>
          </w:tcPr>
          <w:p w14:paraId="36584C20" w14:textId="77777777" w:rsidR="007C5818" w:rsidRDefault="007C5818" w:rsidP="007C5818">
            <w:pPr>
              <w:jc w:val="center"/>
            </w:pPr>
            <w:r>
              <w:t>Derudder</w:t>
            </w:r>
            <w:r w:rsidR="005B391F">
              <w:t>/Bouckaert</w:t>
            </w:r>
          </w:p>
        </w:tc>
        <w:tc>
          <w:tcPr>
            <w:tcW w:w="2268" w:type="dxa"/>
          </w:tcPr>
          <w:p w14:paraId="746D4223" w14:textId="15F03ABF" w:rsidR="007C5818" w:rsidRDefault="007C5818" w:rsidP="007C5818">
            <w:pPr>
              <w:jc w:val="center"/>
            </w:pPr>
            <w:r>
              <w:t>Voets/Smolders</w:t>
            </w:r>
            <w:r w:rsidR="002253AC">
              <w:t>/De Rynck</w:t>
            </w:r>
          </w:p>
        </w:tc>
        <w:tc>
          <w:tcPr>
            <w:tcW w:w="2126" w:type="dxa"/>
          </w:tcPr>
          <w:p w14:paraId="1E8F22BE" w14:textId="77777777" w:rsidR="007C5818" w:rsidRDefault="007C5818" w:rsidP="007C5818">
            <w:pPr>
              <w:jc w:val="center"/>
            </w:pPr>
          </w:p>
        </w:tc>
        <w:tc>
          <w:tcPr>
            <w:tcW w:w="2551" w:type="dxa"/>
          </w:tcPr>
          <w:p w14:paraId="74348765" w14:textId="77777777" w:rsidR="007C5818" w:rsidRDefault="007C5818" w:rsidP="007C5818">
            <w:pPr>
              <w:jc w:val="center"/>
            </w:pPr>
          </w:p>
        </w:tc>
        <w:tc>
          <w:tcPr>
            <w:tcW w:w="2551" w:type="dxa"/>
          </w:tcPr>
          <w:p w14:paraId="1E3B2C9F" w14:textId="77777777" w:rsidR="007C5818" w:rsidRDefault="007C5818" w:rsidP="007C5818">
            <w:pPr>
              <w:jc w:val="center"/>
            </w:pPr>
          </w:p>
        </w:tc>
      </w:tr>
      <w:tr w:rsidR="007C5818" w14:paraId="078CF0CE" w14:textId="77777777" w:rsidTr="007C5818">
        <w:tc>
          <w:tcPr>
            <w:tcW w:w="2689" w:type="dxa"/>
          </w:tcPr>
          <w:p w14:paraId="27615E47" w14:textId="77777777" w:rsidR="007C5818" w:rsidRDefault="007C5818" w:rsidP="007C5818">
            <w:r>
              <w:t>WP regionale monitoring</w:t>
            </w:r>
          </w:p>
        </w:tc>
        <w:tc>
          <w:tcPr>
            <w:tcW w:w="2485" w:type="dxa"/>
          </w:tcPr>
          <w:p w14:paraId="5D6A8968" w14:textId="77777777" w:rsidR="007C5818" w:rsidRDefault="007C5818" w:rsidP="007C5818">
            <w:pPr>
              <w:jc w:val="center"/>
            </w:pPr>
            <w:r>
              <w:t>Derudder</w:t>
            </w:r>
          </w:p>
        </w:tc>
        <w:tc>
          <w:tcPr>
            <w:tcW w:w="2268" w:type="dxa"/>
          </w:tcPr>
          <w:p w14:paraId="5B263CC9" w14:textId="7FB47A70" w:rsidR="007C5818" w:rsidRDefault="007C5818" w:rsidP="007C5818">
            <w:pPr>
              <w:jc w:val="center"/>
            </w:pPr>
            <w:r>
              <w:t>Voets</w:t>
            </w:r>
            <w:r w:rsidR="002253AC">
              <w:t>/De Rynck</w:t>
            </w:r>
          </w:p>
        </w:tc>
        <w:tc>
          <w:tcPr>
            <w:tcW w:w="2126" w:type="dxa"/>
          </w:tcPr>
          <w:p w14:paraId="64F6DB56" w14:textId="77777777" w:rsidR="007C5818" w:rsidRDefault="007C5818" w:rsidP="007C5818">
            <w:pPr>
              <w:jc w:val="center"/>
            </w:pPr>
          </w:p>
        </w:tc>
        <w:tc>
          <w:tcPr>
            <w:tcW w:w="2551" w:type="dxa"/>
          </w:tcPr>
          <w:p w14:paraId="6D4956CB" w14:textId="77777777" w:rsidR="007C5818" w:rsidRDefault="007C5818" w:rsidP="007C5818">
            <w:pPr>
              <w:jc w:val="center"/>
            </w:pPr>
          </w:p>
        </w:tc>
        <w:tc>
          <w:tcPr>
            <w:tcW w:w="2551" w:type="dxa"/>
          </w:tcPr>
          <w:p w14:paraId="3193A0CF" w14:textId="77777777" w:rsidR="007C5818" w:rsidRDefault="007C5818" w:rsidP="007C5818">
            <w:pPr>
              <w:jc w:val="center"/>
            </w:pPr>
          </w:p>
        </w:tc>
      </w:tr>
      <w:tr w:rsidR="007C5818" w14:paraId="6B3137FB" w14:textId="77777777" w:rsidTr="007C5818">
        <w:tc>
          <w:tcPr>
            <w:tcW w:w="2689" w:type="dxa"/>
          </w:tcPr>
          <w:p w14:paraId="44FECCE0" w14:textId="77777777" w:rsidR="007C5818" w:rsidRDefault="007C5818" w:rsidP="007C5818">
            <w:r>
              <w:t>WP regionale governance</w:t>
            </w:r>
          </w:p>
        </w:tc>
        <w:tc>
          <w:tcPr>
            <w:tcW w:w="2485" w:type="dxa"/>
          </w:tcPr>
          <w:p w14:paraId="7E06967F" w14:textId="77777777" w:rsidR="007C5818" w:rsidRDefault="007C5818" w:rsidP="007C5818">
            <w:pPr>
              <w:jc w:val="center"/>
            </w:pPr>
            <w:r>
              <w:t>Derudder/Crompvoets</w:t>
            </w:r>
          </w:p>
        </w:tc>
        <w:tc>
          <w:tcPr>
            <w:tcW w:w="2268" w:type="dxa"/>
          </w:tcPr>
          <w:p w14:paraId="5DC88045" w14:textId="1BF30BC7" w:rsidR="007C5818" w:rsidRDefault="007C5818" w:rsidP="007C5818">
            <w:pPr>
              <w:jc w:val="center"/>
            </w:pPr>
            <w:r>
              <w:t>Voets</w:t>
            </w:r>
            <w:r w:rsidR="002253AC">
              <w:t>/De Rynck</w:t>
            </w:r>
          </w:p>
        </w:tc>
        <w:tc>
          <w:tcPr>
            <w:tcW w:w="2126" w:type="dxa"/>
          </w:tcPr>
          <w:p w14:paraId="6FEDB3E6" w14:textId="77777777" w:rsidR="007C5818" w:rsidRDefault="007C5818" w:rsidP="007C5818">
            <w:pPr>
              <w:jc w:val="center"/>
            </w:pPr>
          </w:p>
        </w:tc>
        <w:tc>
          <w:tcPr>
            <w:tcW w:w="2551" w:type="dxa"/>
          </w:tcPr>
          <w:p w14:paraId="0D1B80C9" w14:textId="77777777" w:rsidR="007C5818" w:rsidRDefault="007C5818" w:rsidP="007C5818">
            <w:pPr>
              <w:jc w:val="center"/>
            </w:pPr>
          </w:p>
        </w:tc>
        <w:tc>
          <w:tcPr>
            <w:tcW w:w="2551" w:type="dxa"/>
          </w:tcPr>
          <w:p w14:paraId="732846CE" w14:textId="77777777" w:rsidR="007C5818" w:rsidRDefault="007C5818" w:rsidP="007C5818">
            <w:pPr>
              <w:jc w:val="center"/>
            </w:pPr>
          </w:p>
        </w:tc>
      </w:tr>
      <w:tr w:rsidR="007C5818" w14:paraId="551C890C" w14:textId="77777777" w:rsidTr="007C5818">
        <w:tc>
          <w:tcPr>
            <w:tcW w:w="2689" w:type="dxa"/>
          </w:tcPr>
          <w:p w14:paraId="5A3D8ECB" w14:textId="77777777" w:rsidR="007C5818" w:rsidRDefault="007C5818" w:rsidP="007C5818"/>
        </w:tc>
        <w:tc>
          <w:tcPr>
            <w:tcW w:w="2485" w:type="dxa"/>
          </w:tcPr>
          <w:p w14:paraId="069BF045" w14:textId="77777777" w:rsidR="007C5818" w:rsidRDefault="007C5818" w:rsidP="007C5818">
            <w:pPr>
              <w:jc w:val="center"/>
            </w:pPr>
          </w:p>
        </w:tc>
        <w:tc>
          <w:tcPr>
            <w:tcW w:w="2268" w:type="dxa"/>
          </w:tcPr>
          <w:p w14:paraId="275D3779" w14:textId="77777777" w:rsidR="007C5818" w:rsidRDefault="007C5818" w:rsidP="007C5818">
            <w:pPr>
              <w:jc w:val="center"/>
            </w:pPr>
          </w:p>
        </w:tc>
        <w:tc>
          <w:tcPr>
            <w:tcW w:w="2126" w:type="dxa"/>
          </w:tcPr>
          <w:p w14:paraId="3E25DD79" w14:textId="77777777" w:rsidR="007C5818" w:rsidRDefault="007C5818" w:rsidP="007C5818">
            <w:pPr>
              <w:jc w:val="center"/>
            </w:pPr>
          </w:p>
        </w:tc>
        <w:tc>
          <w:tcPr>
            <w:tcW w:w="2551" w:type="dxa"/>
          </w:tcPr>
          <w:p w14:paraId="4DAE2D7E" w14:textId="77777777" w:rsidR="007C5818" w:rsidRDefault="007C5818" w:rsidP="007C5818">
            <w:pPr>
              <w:jc w:val="center"/>
            </w:pPr>
          </w:p>
        </w:tc>
        <w:tc>
          <w:tcPr>
            <w:tcW w:w="2551" w:type="dxa"/>
          </w:tcPr>
          <w:p w14:paraId="2E142001" w14:textId="77777777" w:rsidR="007C5818" w:rsidRDefault="007C5818" w:rsidP="007C5818">
            <w:pPr>
              <w:jc w:val="center"/>
            </w:pPr>
          </w:p>
        </w:tc>
      </w:tr>
      <w:tr w:rsidR="007C5818" w14:paraId="7ECDA46E" w14:textId="77777777" w:rsidTr="007C5818">
        <w:tc>
          <w:tcPr>
            <w:tcW w:w="2689" w:type="dxa"/>
          </w:tcPr>
          <w:p w14:paraId="42C28486" w14:textId="77777777" w:rsidR="007C5818" w:rsidRPr="00A378C4" w:rsidRDefault="007C5818" w:rsidP="007C5818">
            <w:pPr>
              <w:rPr>
                <w:b/>
                <w:highlight w:val="yellow"/>
              </w:rPr>
            </w:pPr>
            <w:r w:rsidRPr="00A378C4">
              <w:rPr>
                <w:b/>
                <w:highlight w:val="yellow"/>
              </w:rPr>
              <w:t>Lokale democratie</w:t>
            </w:r>
          </w:p>
        </w:tc>
        <w:tc>
          <w:tcPr>
            <w:tcW w:w="2485" w:type="dxa"/>
          </w:tcPr>
          <w:p w14:paraId="3B62E97D" w14:textId="77777777" w:rsidR="007C5818" w:rsidRPr="00A378C4" w:rsidRDefault="007C5818" w:rsidP="007C5818">
            <w:pPr>
              <w:jc w:val="center"/>
              <w:rPr>
                <w:highlight w:val="yellow"/>
              </w:rPr>
            </w:pPr>
          </w:p>
        </w:tc>
        <w:tc>
          <w:tcPr>
            <w:tcW w:w="2268" w:type="dxa"/>
          </w:tcPr>
          <w:p w14:paraId="5CA42DF6" w14:textId="77777777" w:rsidR="007C5818" w:rsidRDefault="007C5818" w:rsidP="007C5818">
            <w:pPr>
              <w:jc w:val="center"/>
            </w:pPr>
          </w:p>
        </w:tc>
        <w:tc>
          <w:tcPr>
            <w:tcW w:w="2126" w:type="dxa"/>
          </w:tcPr>
          <w:p w14:paraId="21841022" w14:textId="77777777" w:rsidR="007C5818" w:rsidRDefault="007C5818" w:rsidP="007C5818">
            <w:pPr>
              <w:jc w:val="center"/>
            </w:pPr>
          </w:p>
        </w:tc>
        <w:tc>
          <w:tcPr>
            <w:tcW w:w="2551" w:type="dxa"/>
          </w:tcPr>
          <w:p w14:paraId="626BB30E" w14:textId="77777777" w:rsidR="007C5818" w:rsidRDefault="007C5818" w:rsidP="007C5818">
            <w:pPr>
              <w:jc w:val="center"/>
            </w:pPr>
          </w:p>
        </w:tc>
        <w:tc>
          <w:tcPr>
            <w:tcW w:w="2551" w:type="dxa"/>
          </w:tcPr>
          <w:p w14:paraId="58C0FD98" w14:textId="1360E1F6" w:rsidR="007C5818" w:rsidRDefault="00E75453" w:rsidP="007C5818">
            <w:pPr>
              <w:jc w:val="center"/>
            </w:pPr>
            <w:r>
              <w:t>Steen / Reynaert</w:t>
            </w:r>
          </w:p>
        </w:tc>
      </w:tr>
      <w:tr w:rsidR="007C5818" w14:paraId="5187D645" w14:textId="77777777" w:rsidTr="007C5818">
        <w:tc>
          <w:tcPr>
            <w:tcW w:w="2689" w:type="dxa"/>
          </w:tcPr>
          <w:p w14:paraId="322A0599" w14:textId="77777777" w:rsidR="007C5818" w:rsidRDefault="007C5818" w:rsidP="007C5818">
            <w:r>
              <w:t>WP representatieve democratie</w:t>
            </w:r>
          </w:p>
        </w:tc>
        <w:tc>
          <w:tcPr>
            <w:tcW w:w="2485" w:type="dxa"/>
          </w:tcPr>
          <w:p w14:paraId="11259F51" w14:textId="77777777" w:rsidR="007C5818" w:rsidRDefault="007C5818" w:rsidP="007C5818">
            <w:pPr>
              <w:jc w:val="center"/>
            </w:pPr>
          </w:p>
        </w:tc>
        <w:tc>
          <w:tcPr>
            <w:tcW w:w="2268" w:type="dxa"/>
          </w:tcPr>
          <w:p w14:paraId="6B5DAD02" w14:textId="2D04283B" w:rsidR="007C5818" w:rsidRDefault="007C5818" w:rsidP="007C5818">
            <w:pPr>
              <w:jc w:val="center"/>
            </w:pPr>
            <w:r>
              <w:t>Reynaert</w:t>
            </w:r>
            <w:r w:rsidR="00A53685">
              <w:t xml:space="preserve"> +?</w:t>
            </w:r>
          </w:p>
        </w:tc>
        <w:tc>
          <w:tcPr>
            <w:tcW w:w="2126" w:type="dxa"/>
          </w:tcPr>
          <w:p w14:paraId="03C3039E" w14:textId="77777777" w:rsidR="007C5818" w:rsidRDefault="007C5818" w:rsidP="007C5818">
            <w:pPr>
              <w:jc w:val="center"/>
            </w:pPr>
          </w:p>
        </w:tc>
        <w:tc>
          <w:tcPr>
            <w:tcW w:w="2551" w:type="dxa"/>
          </w:tcPr>
          <w:p w14:paraId="6B6E6870" w14:textId="64BE8AB2" w:rsidR="007C5818" w:rsidRDefault="007C5818" w:rsidP="007C5818">
            <w:pPr>
              <w:jc w:val="center"/>
            </w:pPr>
            <w:r>
              <w:t>Hennau</w:t>
            </w:r>
            <w:r w:rsidR="00546271">
              <w:t>/Ackaert</w:t>
            </w:r>
          </w:p>
        </w:tc>
        <w:tc>
          <w:tcPr>
            <w:tcW w:w="2551" w:type="dxa"/>
          </w:tcPr>
          <w:p w14:paraId="05A978B1" w14:textId="7573F55A" w:rsidR="007C5818" w:rsidRDefault="007C5818" w:rsidP="007C5818">
            <w:pPr>
              <w:jc w:val="center"/>
            </w:pPr>
          </w:p>
        </w:tc>
      </w:tr>
      <w:tr w:rsidR="007C5818" w14:paraId="4DFD531E" w14:textId="77777777" w:rsidTr="007C5818">
        <w:tc>
          <w:tcPr>
            <w:tcW w:w="2689" w:type="dxa"/>
          </w:tcPr>
          <w:p w14:paraId="63340934" w14:textId="77777777" w:rsidR="007C5818" w:rsidRDefault="007C5818" w:rsidP="007C5818">
            <w:r>
              <w:t>WP directe democratie</w:t>
            </w:r>
          </w:p>
        </w:tc>
        <w:tc>
          <w:tcPr>
            <w:tcW w:w="2485" w:type="dxa"/>
          </w:tcPr>
          <w:p w14:paraId="5E51FE8F" w14:textId="77777777" w:rsidR="007C5818" w:rsidRDefault="007C5818" w:rsidP="007C5818">
            <w:pPr>
              <w:jc w:val="center"/>
            </w:pPr>
            <w:r>
              <w:t>Steen</w:t>
            </w:r>
          </w:p>
        </w:tc>
        <w:tc>
          <w:tcPr>
            <w:tcW w:w="2268" w:type="dxa"/>
          </w:tcPr>
          <w:p w14:paraId="0A9F98A8" w14:textId="77777777" w:rsidR="007C5818" w:rsidRDefault="007C5818" w:rsidP="007C5818">
            <w:pPr>
              <w:jc w:val="center"/>
            </w:pPr>
            <w:r>
              <w:t>Verschuere</w:t>
            </w:r>
          </w:p>
        </w:tc>
        <w:tc>
          <w:tcPr>
            <w:tcW w:w="2126" w:type="dxa"/>
          </w:tcPr>
          <w:p w14:paraId="27B01D4E" w14:textId="77777777" w:rsidR="007C5818" w:rsidRDefault="007C5818" w:rsidP="007C5818">
            <w:pPr>
              <w:jc w:val="center"/>
            </w:pPr>
          </w:p>
        </w:tc>
        <w:tc>
          <w:tcPr>
            <w:tcW w:w="2551" w:type="dxa"/>
          </w:tcPr>
          <w:p w14:paraId="2A60FCA0" w14:textId="77777777" w:rsidR="007C5818" w:rsidRDefault="007C5818" w:rsidP="007C5818">
            <w:pPr>
              <w:jc w:val="center"/>
            </w:pPr>
          </w:p>
        </w:tc>
        <w:tc>
          <w:tcPr>
            <w:tcW w:w="2551" w:type="dxa"/>
          </w:tcPr>
          <w:p w14:paraId="65C83DF2" w14:textId="7C986CBC" w:rsidR="007C5818" w:rsidRDefault="007C5818" w:rsidP="007C5818">
            <w:pPr>
              <w:jc w:val="center"/>
            </w:pPr>
          </w:p>
        </w:tc>
      </w:tr>
      <w:tr w:rsidR="007C5818" w14:paraId="1326FE8E" w14:textId="77777777" w:rsidTr="007C5818">
        <w:tc>
          <w:tcPr>
            <w:tcW w:w="2689" w:type="dxa"/>
          </w:tcPr>
          <w:p w14:paraId="0A6A7673" w14:textId="77777777" w:rsidR="007C5818" w:rsidRPr="00C63700" w:rsidRDefault="007C5818" w:rsidP="007C5818">
            <w:pPr>
              <w:rPr>
                <w:b/>
              </w:rPr>
            </w:pPr>
          </w:p>
        </w:tc>
        <w:tc>
          <w:tcPr>
            <w:tcW w:w="2485" w:type="dxa"/>
          </w:tcPr>
          <w:p w14:paraId="314ED75F" w14:textId="77777777" w:rsidR="007C5818" w:rsidRDefault="007C5818" w:rsidP="007C5818">
            <w:pPr>
              <w:jc w:val="center"/>
            </w:pPr>
          </w:p>
        </w:tc>
        <w:tc>
          <w:tcPr>
            <w:tcW w:w="2268" w:type="dxa"/>
          </w:tcPr>
          <w:p w14:paraId="38A916D4" w14:textId="77777777" w:rsidR="007C5818" w:rsidRDefault="007C5818" w:rsidP="007C5818">
            <w:pPr>
              <w:jc w:val="center"/>
            </w:pPr>
          </w:p>
        </w:tc>
        <w:tc>
          <w:tcPr>
            <w:tcW w:w="2126" w:type="dxa"/>
          </w:tcPr>
          <w:p w14:paraId="49DD8926" w14:textId="77777777" w:rsidR="007C5818" w:rsidRDefault="007C5818" w:rsidP="007C5818">
            <w:pPr>
              <w:jc w:val="center"/>
            </w:pPr>
          </w:p>
        </w:tc>
        <w:tc>
          <w:tcPr>
            <w:tcW w:w="2551" w:type="dxa"/>
          </w:tcPr>
          <w:p w14:paraId="52E3513E" w14:textId="77777777" w:rsidR="007C5818" w:rsidRDefault="007C5818" w:rsidP="007C5818">
            <w:pPr>
              <w:jc w:val="center"/>
            </w:pPr>
          </w:p>
        </w:tc>
        <w:tc>
          <w:tcPr>
            <w:tcW w:w="2551" w:type="dxa"/>
          </w:tcPr>
          <w:p w14:paraId="75B09A93" w14:textId="77777777" w:rsidR="007C5818" w:rsidRDefault="007C5818" w:rsidP="007C5818">
            <w:pPr>
              <w:jc w:val="center"/>
            </w:pPr>
          </w:p>
        </w:tc>
      </w:tr>
      <w:tr w:rsidR="007C5818" w14:paraId="4555A522" w14:textId="77777777" w:rsidTr="007C5818">
        <w:tc>
          <w:tcPr>
            <w:tcW w:w="2689" w:type="dxa"/>
          </w:tcPr>
          <w:p w14:paraId="5A003885" w14:textId="77777777" w:rsidR="007C5818" w:rsidRPr="00A378C4" w:rsidRDefault="007C5818" w:rsidP="007C5818">
            <w:pPr>
              <w:rPr>
                <w:b/>
                <w:highlight w:val="yellow"/>
              </w:rPr>
            </w:pPr>
            <w:r w:rsidRPr="00A378C4">
              <w:rPr>
                <w:b/>
                <w:highlight w:val="yellow"/>
              </w:rPr>
              <w:t>Bestuurskracht</w:t>
            </w:r>
          </w:p>
        </w:tc>
        <w:tc>
          <w:tcPr>
            <w:tcW w:w="2485" w:type="dxa"/>
          </w:tcPr>
          <w:p w14:paraId="5585233A" w14:textId="77777777" w:rsidR="007C5818" w:rsidRPr="00A378C4" w:rsidRDefault="007C5818" w:rsidP="007C5818">
            <w:pPr>
              <w:jc w:val="center"/>
              <w:rPr>
                <w:highlight w:val="yellow"/>
              </w:rPr>
            </w:pPr>
          </w:p>
        </w:tc>
        <w:tc>
          <w:tcPr>
            <w:tcW w:w="2268" w:type="dxa"/>
          </w:tcPr>
          <w:p w14:paraId="6FA54AE6" w14:textId="77777777" w:rsidR="007C5818" w:rsidRPr="00A378C4" w:rsidRDefault="007C5818" w:rsidP="007C5818">
            <w:pPr>
              <w:jc w:val="center"/>
              <w:rPr>
                <w:highlight w:val="yellow"/>
              </w:rPr>
            </w:pPr>
          </w:p>
        </w:tc>
        <w:tc>
          <w:tcPr>
            <w:tcW w:w="2126" w:type="dxa"/>
          </w:tcPr>
          <w:p w14:paraId="333749CC" w14:textId="77777777" w:rsidR="007C5818" w:rsidRPr="00A378C4" w:rsidRDefault="007C5818" w:rsidP="007C5818">
            <w:pPr>
              <w:jc w:val="center"/>
              <w:rPr>
                <w:highlight w:val="yellow"/>
              </w:rPr>
            </w:pPr>
          </w:p>
        </w:tc>
        <w:tc>
          <w:tcPr>
            <w:tcW w:w="2551" w:type="dxa"/>
          </w:tcPr>
          <w:p w14:paraId="6B16F4D8" w14:textId="77777777" w:rsidR="007C5818" w:rsidRDefault="007C5818" w:rsidP="007C5818">
            <w:pPr>
              <w:jc w:val="center"/>
            </w:pPr>
          </w:p>
        </w:tc>
        <w:tc>
          <w:tcPr>
            <w:tcW w:w="2551" w:type="dxa"/>
          </w:tcPr>
          <w:p w14:paraId="6ABBE539" w14:textId="77777777" w:rsidR="007C5818" w:rsidRDefault="007C5818" w:rsidP="007C5818">
            <w:pPr>
              <w:jc w:val="center"/>
            </w:pPr>
          </w:p>
        </w:tc>
      </w:tr>
      <w:tr w:rsidR="007C5818" w14:paraId="165C5426" w14:textId="77777777" w:rsidTr="007C5818">
        <w:tc>
          <w:tcPr>
            <w:tcW w:w="2689" w:type="dxa"/>
          </w:tcPr>
          <w:p w14:paraId="01ACD2A3" w14:textId="77777777" w:rsidR="007C5818" w:rsidRDefault="007C5818" w:rsidP="007C5818">
            <w:r>
              <w:t>WP corona</w:t>
            </w:r>
          </w:p>
        </w:tc>
        <w:tc>
          <w:tcPr>
            <w:tcW w:w="2485" w:type="dxa"/>
          </w:tcPr>
          <w:p w14:paraId="5E195D0D" w14:textId="77777777" w:rsidR="007C5818" w:rsidRDefault="007C5818" w:rsidP="007C5818">
            <w:pPr>
              <w:jc w:val="center"/>
            </w:pPr>
            <w:r>
              <w:t>Bouckaert/Van de Walle</w:t>
            </w:r>
          </w:p>
        </w:tc>
        <w:tc>
          <w:tcPr>
            <w:tcW w:w="2268" w:type="dxa"/>
          </w:tcPr>
          <w:p w14:paraId="0E13B184" w14:textId="1AA4E507" w:rsidR="007C5818" w:rsidRDefault="002253AC" w:rsidP="007C5818">
            <w:pPr>
              <w:jc w:val="center"/>
            </w:pPr>
            <w:r>
              <w:t>Verschuere/George</w:t>
            </w:r>
          </w:p>
        </w:tc>
        <w:tc>
          <w:tcPr>
            <w:tcW w:w="2126" w:type="dxa"/>
          </w:tcPr>
          <w:p w14:paraId="248DCDC0" w14:textId="77777777" w:rsidR="007C5818" w:rsidRDefault="007C5818" w:rsidP="007C5818">
            <w:pPr>
              <w:jc w:val="center"/>
            </w:pPr>
            <w:r>
              <w:t>Van Dooren</w:t>
            </w:r>
          </w:p>
        </w:tc>
        <w:tc>
          <w:tcPr>
            <w:tcW w:w="2551" w:type="dxa"/>
          </w:tcPr>
          <w:p w14:paraId="6F1B0C73" w14:textId="1E03E2FC" w:rsidR="007C5818" w:rsidRDefault="00546271" w:rsidP="007C5818">
            <w:pPr>
              <w:jc w:val="center"/>
            </w:pPr>
            <w:r>
              <w:t>Van Garsse/Hennau</w:t>
            </w:r>
          </w:p>
        </w:tc>
        <w:tc>
          <w:tcPr>
            <w:tcW w:w="2551" w:type="dxa"/>
          </w:tcPr>
          <w:p w14:paraId="7BB97F7A" w14:textId="77777777" w:rsidR="007C5818" w:rsidRDefault="007C5818" w:rsidP="007C5818">
            <w:pPr>
              <w:jc w:val="center"/>
            </w:pPr>
            <w:r>
              <w:t>Van Dooren</w:t>
            </w:r>
          </w:p>
        </w:tc>
      </w:tr>
      <w:tr w:rsidR="007C5818" w14:paraId="7AEF0847" w14:textId="77777777" w:rsidTr="007C5818">
        <w:tc>
          <w:tcPr>
            <w:tcW w:w="2689" w:type="dxa"/>
          </w:tcPr>
          <w:p w14:paraId="6F14EDC6" w14:textId="77777777" w:rsidR="007C5818" w:rsidRDefault="007C5818" w:rsidP="007C5818">
            <w:r>
              <w:t>WP personeel</w:t>
            </w:r>
          </w:p>
        </w:tc>
        <w:tc>
          <w:tcPr>
            <w:tcW w:w="2485" w:type="dxa"/>
          </w:tcPr>
          <w:p w14:paraId="10F2B912" w14:textId="77777777" w:rsidR="007C5818" w:rsidRDefault="007C5818" w:rsidP="007C5818">
            <w:pPr>
              <w:jc w:val="center"/>
            </w:pPr>
          </w:p>
        </w:tc>
        <w:tc>
          <w:tcPr>
            <w:tcW w:w="2268" w:type="dxa"/>
          </w:tcPr>
          <w:p w14:paraId="4AB2AFFF" w14:textId="77777777" w:rsidR="007C5818" w:rsidRDefault="007C5818" w:rsidP="007C5818">
            <w:pPr>
              <w:jc w:val="center"/>
            </w:pPr>
          </w:p>
        </w:tc>
        <w:tc>
          <w:tcPr>
            <w:tcW w:w="2126" w:type="dxa"/>
          </w:tcPr>
          <w:p w14:paraId="441695EA" w14:textId="77777777" w:rsidR="007C5818" w:rsidRDefault="007C5818" w:rsidP="007C5818">
            <w:pPr>
              <w:jc w:val="center"/>
            </w:pPr>
            <w:r>
              <w:t>Janvier</w:t>
            </w:r>
          </w:p>
        </w:tc>
        <w:tc>
          <w:tcPr>
            <w:tcW w:w="2551" w:type="dxa"/>
          </w:tcPr>
          <w:p w14:paraId="31820867" w14:textId="77777777" w:rsidR="007C5818" w:rsidRDefault="007C5818" w:rsidP="007C5818">
            <w:pPr>
              <w:jc w:val="center"/>
            </w:pPr>
          </w:p>
        </w:tc>
        <w:tc>
          <w:tcPr>
            <w:tcW w:w="2551" w:type="dxa"/>
          </w:tcPr>
          <w:p w14:paraId="64891B73" w14:textId="77777777" w:rsidR="007C5818" w:rsidRDefault="007C5818" w:rsidP="007C5818">
            <w:pPr>
              <w:jc w:val="center"/>
            </w:pPr>
            <w:r>
              <w:t>Janvier</w:t>
            </w:r>
          </w:p>
        </w:tc>
      </w:tr>
      <w:tr w:rsidR="007C5818" w14:paraId="18CF2664" w14:textId="77777777" w:rsidTr="007C5818">
        <w:tc>
          <w:tcPr>
            <w:tcW w:w="2689" w:type="dxa"/>
          </w:tcPr>
          <w:p w14:paraId="3F1D9583" w14:textId="77777777" w:rsidR="007C5818" w:rsidRDefault="007C5818" w:rsidP="007C5818">
            <w:r>
              <w:t>WP integratie gemeente-OCMW</w:t>
            </w:r>
          </w:p>
        </w:tc>
        <w:tc>
          <w:tcPr>
            <w:tcW w:w="2485" w:type="dxa"/>
          </w:tcPr>
          <w:p w14:paraId="6CFD9708" w14:textId="77777777" w:rsidR="007C5818" w:rsidRPr="00300CF5" w:rsidRDefault="00962A88" w:rsidP="007C5818">
            <w:pPr>
              <w:jc w:val="center"/>
              <w:rPr>
                <w:highlight w:val="yellow"/>
              </w:rPr>
            </w:pPr>
            <w:r w:rsidRPr="00695B59">
              <w:t>Schram</w:t>
            </w:r>
          </w:p>
        </w:tc>
        <w:tc>
          <w:tcPr>
            <w:tcW w:w="2268" w:type="dxa"/>
          </w:tcPr>
          <w:p w14:paraId="579802F1" w14:textId="77777777" w:rsidR="007C5818" w:rsidRDefault="007C5818" w:rsidP="007C5818">
            <w:pPr>
              <w:jc w:val="center"/>
            </w:pPr>
            <w:r>
              <w:t>Verschuere</w:t>
            </w:r>
          </w:p>
        </w:tc>
        <w:tc>
          <w:tcPr>
            <w:tcW w:w="2126" w:type="dxa"/>
          </w:tcPr>
          <w:p w14:paraId="42906AE4" w14:textId="48E1B680" w:rsidR="007C5818" w:rsidRDefault="00C5711B">
            <w:pPr>
              <w:jc w:val="center"/>
            </w:pPr>
            <w:r>
              <w:t xml:space="preserve">Verhoest / </w:t>
            </w:r>
            <w:r w:rsidR="005B75AF">
              <w:t>Wynen / Boon</w:t>
            </w:r>
          </w:p>
        </w:tc>
        <w:tc>
          <w:tcPr>
            <w:tcW w:w="2551" w:type="dxa"/>
          </w:tcPr>
          <w:p w14:paraId="396187DE" w14:textId="3656E138" w:rsidR="007C5818" w:rsidRDefault="007C5818" w:rsidP="007C5818">
            <w:pPr>
              <w:jc w:val="center"/>
            </w:pPr>
            <w:r>
              <w:t>Van Garsse</w:t>
            </w:r>
            <w:r w:rsidR="00215221">
              <w:t>/Hennau</w:t>
            </w:r>
          </w:p>
        </w:tc>
        <w:tc>
          <w:tcPr>
            <w:tcW w:w="2551" w:type="dxa"/>
          </w:tcPr>
          <w:p w14:paraId="6DA61DB9" w14:textId="77777777" w:rsidR="007C5818" w:rsidRDefault="007C5818" w:rsidP="007C5818">
            <w:pPr>
              <w:jc w:val="center"/>
            </w:pPr>
            <w:r>
              <w:t>Verhoest</w:t>
            </w:r>
          </w:p>
        </w:tc>
      </w:tr>
      <w:tr w:rsidR="007C5818" w14:paraId="578B7EE2" w14:textId="77777777" w:rsidTr="007C5818">
        <w:tc>
          <w:tcPr>
            <w:tcW w:w="2689" w:type="dxa"/>
          </w:tcPr>
          <w:p w14:paraId="5E007842" w14:textId="77777777" w:rsidR="007C5818" w:rsidRDefault="007C5818" w:rsidP="007C5818">
            <w:r>
              <w:t>WP fusies</w:t>
            </w:r>
          </w:p>
        </w:tc>
        <w:tc>
          <w:tcPr>
            <w:tcW w:w="2485" w:type="dxa"/>
          </w:tcPr>
          <w:p w14:paraId="53126314" w14:textId="42CA141F" w:rsidR="007C5818" w:rsidRDefault="007C5818" w:rsidP="007C5818">
            <w:pPr>
              <w:jc w:val="center"/>
            </w:pPr>
            <w:r>
              <w:t>Steen</w:t>
            </w:r>
            <w:r w:rsidR="00E75453">
              <w:t>/</w:t>
            </w:r>
          </w:p>
          <w:p w14:paraId="036FCDB6" w14:textId="77777777" w:rsidR="00962A88" w:rsidRDefault="00962A88" w:rsidP="007C5818">
            <w:pPr>
              <w:jc w:val="center"/>
            </w:pPr>
            <w:r>
              <w:t>Schram</w:t>
            </w:r>
          </w:p>
        </w:tc>
        <w:tc>
          <w:tcPr>
            <w:tcW w:w="2268" w:type="dxa"/>
          </w:tcPr>
          <w:p w14:paraId="7333719E" w14:textId="0EED2939" w:rsidR="007C5818" w:rsidRDefault="007C5818" w:rsidP="00A72573">
            <w:pPr>
              <w:jc w:val="center"/>
            </w:pPr>
            <w:r>
              <w:t>Wayenberg</w:t>
            </w:r>
            <w:r w:rsidR="0025296A">
              <w:t>/Voets</w:t>
            </w:r>
          </w:p>
        </w:tc>
        <w:tc>
          <w:tcPr>
            <w:tcW w:w="2126" w:type="dxa"/>
          </w:tcPr>
          <w:p w14:paraId="179AA493" w14:textId="168052E8" w:rsidR="007C5818" w:rsidRDefault="00695B59" w:rsidP="007C5818">
            <w:pPr>
              <w:jc w:val="center"/>
            </w:pPr>
            <w:r>
              <w:t>Verhoest/ Wynen/ Kleizen</w:t>
            </w:r>
          </w:p>
        </w:tc>
        <w:tc>
          <w:tcPr>
            <w:tcW w:w="2551" w:type="dxa"/>
          </w:tcPr>
          <w:p w14:paraId="22A85DB7" w14:textId="77777777" w:rsidR="007C5818" w:rsidRDefault="007C5818" w:rsidP="007C5818">
            <w:pPr>
              <w:jc w:val="center"/>
            </w:pPr>
          </w:p>
        </w:tc>
        <w:tc>
          <w:tcPr>
            <w:tcW w:w="2551" w:type="dxa"/>
          </w:tcPr>
          <w:p w14:paraId="302005CE" w14:textId="083153FA" w:rsidR="007C5818" w:rsidRDefault="00E75453" w:rsidP="00E75453">
            <w:pPr>
              <w:jc w:val="center"/>
            </w:pPr>
            <w:r>
              <w:t>TBC</w:t>
            </w:r>
          </w:p>
        </w:tc>
      </w:tr>
    </w:tbl>
    <w:p w14:paraId="1D8F9625" w14:textId="77777777" w:rsidR="009D3438" w:rsidRDefault="009D3438"/>
    <w:p w14:paraId="29B5D3A4" w14:textId="77777777" w:rsidR="00DE3F04" w:rsidRPr="00DE3F04" w:rsidRDefault="00DE3F04">
      <w:pPr>
        <w:rPr>
          <w:b/>
        </w:rPr>
      </w:pPr>
      <w:r w:rsidRPr="00DE3F04">
        <w:rPr>
          <w:b/>
        </w:rPr>
        <w:t>Budget</w:t>
      </w:r>
    </w:p>
    <w:p w14:paraId="3F84F3E6" w14:textId="77777777" w:rsidR="00DE3F04" w:rsidRDefault="00DE3F04">
      <w:r>
        <w:lastRenderedPageBreak/>
        <w:t xml:space="preserve">We gaan uit van een basisbudget per </w:t>
      </w:r>
      <w:r w:rsidR="00A41E15">
        <w:t>VTE</w:t>
      </w:r>
      <w:r>
        <w:t xml:space="preserve"> van 77.000 euro  (in huidig </w:t>
      </w:r>
      <w:r w:rsidR="00A41E15">
        <w:t>s</w:t>
      </w:r>
      <w:r>
        <w:t>teunpunt was dit 75.000 euro)</w:t>
      </w:r>
    </w:p>
    <w:tbl>
      <w:tblPr>
        <w:tblStyle w:val="Tabelraster"/>
        <w:tblW w:w="0" w:type="auto"/>
        <w:tblLook w:val="04A0" w:firstRow="1" w:lastRow="0" w:firstColumn="1" w:lastColumn="0" w:noHBand="0" w:noVBand="1"/>
      </w:tblPr>
      <w:tblGrid>
        <w:gridCol w:w="4957"/>
        <w:gridCol w:w="3543"/>
      </w:tblGrid>
      <w:tr w:rsidR="00DE3F04" w14:paraId="4C8B41B0" w14:textId="77777777" w:rsidTr="00206B40">
        <w:tc>
          <w:tcPr>
            <w:tcW w:w="4957" w:type="dxa"/>
          </w:tcPr>
          <w:p w14:paraId="6A8D96AB" w14:textId="77777777" w:rsidR="00DE3F04" w:rsidRDefault="00DE3F04">
            <w:r>
              <w:t>Personeelskost per VTE</w:t>
            </w:r>
          </w:p>
        </w:tc>
        <w:tc>
          <w:tcPr>
            <w:tcW w:w="3543" w:type="dxa"/>
          </w:tcPr>
          <w:p w14:paraId="54DA0F56" w14:textId="77777777" w:rsidR="00DE3F04" w:rsidRDefault="00206B40" w:rsidP="00206B40">
            <w:pPr>
              <w:jc w:val="right"/>
            </w:pPr>
            <w:r>
              <w:t>77.000</w:t>
            </w:r>
          </w:p>
        </w:tc>
      </w:tr>
      <w:tr w:rsidR="00DE3F04" w14:paraId="36D233A9" w14:textId="77777777" w:rsidTr="00206B40">
        <w:tc>
          <w:tcPr>
            <w:tcW w:w="4957" w:type="dxa"/>
          </w:tcPr>
          <w:p w14:paraId="1563E8E9" w14:textId="77777777" w:rsidR="00DE3F04" w:rsidRDefault="00206B40">
            <w:r>
              <w:t>Overhead 5%</w:t>
            </w:r>
          </w:p>
        </w:tc>
        <w:tc>
          <w:tcPr>
            <w:tcW w:w="3543" w:type="dxa"/>
          </w:tcPr>
          <w:p w14:paraId="34EB02AB" w14:textId="77777777" w:rsidR="00DE3F04" w:rsidRDefault="00206B40" w:rsidP="00206B40">
            <w:pPr>
              <w:jc w:val="right"/>
            </w:pPr>
            <w:r>
              <w:t>3.850</w:t>
            </w:r>
          </w:p>
        </w:tc>
      </w:tr>
      <w:tr w:rsidR="00DE3F04" w14:paraId="6F712E97" w14:textId="77777777" w:rsidTr="00206B40">
        <w:tc>
          <w:tcPr>
            <w:tcW w:w="4957" w:type="dxa"/>
          </w:tcPr>
          <w:p w14:paraId="3914B68F" w14:textId="77777777" w:rsidR="00DE3F04" w:rsidRDefault="00206B40">
            <w:r>
              <w:t>Loonkost exclusief overhead</w:t>
            </w:r>
          </w:p>
        </w:tc>
        <w:tc>
          <w:tcPr>
            <w:tcW w:w="3543" w:type="dxa"/>
          </w:tcPr>
          <w:p w14:paraId="6AAC4F75" w14:textId="77777777" w:rsidR="00DE3F04" w:rsidRDefault="00206B40" w:rsidP="00206B40">
            <w:pPr>
              <w:jc w:val="right"/>
            </w:pPr>
            <w:r>
              <w:t>68.150</w:t>
            </w:r>
          </w:p>
        </w:tc>
      </w:tr>
      <w:tr w:rsidR="00DE3F04" w14:paraId="6B0FDA85" w14:textId="77777777" w:rsidTr="00206B40">
        <w:tc>
          <w:tcPr>
            <w:tcW w:w="4957" w:type="dxa"/>
          </w:tcPr>
          <w:p w14:paraId="6415570E" w14:textId="77777777" w:rsidR="00DE3F04" w:rsidRDefault="00206B40">
            <w:r>
              <w:t>Werkingskost exclusief overhead</w:t>
            </w:r>
          </w:p>
        </w:tc>
        <w:tc>
          <w:tcPr>
            <w:tcW w:w="3543" w:type="dxa"/>
          </w:tcPr>
          <w:p w14:paraId="21B9AC33" w14:textId="77777777" w:rsidR="00DE3F04" w:rsidRDefault="00206B40" w:rsidP="00206B40">
            <w:pPr>
              <w:jc w:val="right"/>
            </w:pPr>
            <w:r>
              <w:t>5.000</w:t>
            </w:r>
          </w:p>
        </w:tc>
      </w:tr>
      <w:tr w:rsidR="00DE3F04" w14:paraId="32E24922" w14:textId="77777777" w:rsidTr="00206B40">
        <w:tc>
          <w:tcPr>
            <w:tcW w:w="4957" w:type="dxa"/>
          </w:tcPr>
          <w:p w14:paraId="5A3F10C8" w14:textId="77777777" w:rsidR="00DE3F04" w:rsidRDefault="00206B40">
            <w:r>
              <w:t xml:space="preserve">Totale kost per VTE exclusief overhead </w:t>
            </w:r>
          </w:p>
        </w:tc>
        <w:tc>
          <w:tcPr>
            <w:tcW w:w="3543" w:type="dxa"/>
          </w:tcPr>
          <w:p w14:paraId="4073BB39" w14:textId="77777777" w:rsidR="00DE3F04" w:rsidRDefault="00206B40" w:rsidP="00206B40">
            <w:pPr>
              <w:jc w:val="right"/>
            </w:pPr>
            <w:r>
              <w:t>73.150</w:t>
            </w:r>
          </w:p>
        </w:tc>
      </w:tr>
    </w:tbl>
    <w:p w14:paraId="2E1C6582" w14:textId="77777777" w:rsidR="00DE3F04" w:rsidRDefault="00DE3F04"/>
    <w:p w14:paraId="126F02FF" w14:textId="51748463" w:rsidR="00A41E15" w:rsidRDefault="00A41E15">
      <w:r>
        <w:t xml:space="preserve">We gaan uit van 6 VTE’s, te verdelen </w:t>
      </w:r>
      <w:r w:rsidR="00300CF5">
        <w:t>over de thema’s als volgt</w:t>
      </w:r>
      <w:r>
        <w:t>:</w:t>
      </w:r>
    </w:p>
    <w:p w14:paraId="47D2B126" w14:textId="77777777" w:rsidR="00A41E15" w:rsidRDefault="00A41E15" w:rsidP="00A41E15">
      <w:pPr>
        <w:pStyle w:val="Lijstalinea"/>
        <w:numPr>
          <w:ilvl w:val="0"/>
          <w:numId w:val="1"/>
        </w:numPr>
      </w:pPr>
      <w:r>
        <w:t>Onderbouw HR-beleid: 1,5 VTE</w:t>
      </w:r>
    </w:p>
    <w:p w14:paraId="78E2E7B3" w14:textId="77777777" w:rsidR="00A41E15" w:rsidRDefault="00A41E15" w:rsidP="00A41E15">
      <w:pPr>
        <w:pStyle w:val="Lijstalinea"/>
        <w:numPr>
          <w:ilvl w:val="0"/>
          <w:numId w:val="1"/>
        </w:numPr>
      </w:pPr>
      <w:r>
        <w:t>Regiovorming: 1,5 VTE</w:t>
      </w:r>
    </w:p>
    <w:p w14:paraId="33DFC99F" w14:textId="1E26A2D2" w:rsidR="00A41E15" w:rsidRDefault="00A41E15" w:rsidP="00A41E15">
      <w:pPr>
        <w:pStyle w:val="Lijstalinea"/>
        <w:numPr>
          <w:ilvl w:val="0"/>
          <w:numId w:val="1"/>
        </w:numPr>
      </w:pPr>
      <w:r>
        <w:t>Lokale democratie: 1 VTE</w:t>
      </w:r>
    </w:p>
    <w:p w14:paraId="2B469B86" w14:textId="4B410876" w:rsidR="00A41E15" w:rsidRDefault="00A41E15" w:rsidP="00A41E15">
      <w:pPr>
        <w:pStyle w:val="Lijstalinea"/>
        <w:numPr>
          <w:ilvl w:val="0"/>
          <w:numId w:val="1"/>
        </w:numPr>
      </w:pPr>
      <w:r>
        <w:t xml:space="preserve">Bestuurskracht: </w:t>
      </w:r>
      <w:r w:rsidR="00300CF5">
        <w:t>2</w:t>
      </w:r>
      <w:r>
        <w:t xml:space="preserve"> VTE</w:t>
      </w:r>
    </w:p>
    <w:p w14:paraId="4EC93773" w14:textId="77777777" w:rsidR="00A41E15" w:rsidRDefault="00A41E15" w:rsidP="00A41E15"/>
    <w:p w14:paraId="722DF646" w14:textId="684DCAFF" w:rsidR="00300CF5" w:rsidRDefault="00A41E15" w:rsidP="00A41E15">
      <w:r>
        <w:t>6 VTE x 77.000= 462.000 euro</w:t>
      </w:r>
    </w:p>
    <w:p w14:paraId="5F348A28" w14:textId="77777777" w:rsidR="00A41E15" w:rsidRDefault="00A41E15" w:rsidP="00A41E15">
      <w:r>
        <w:t>523.000 euro – 462.000 euro = 61.000 euro (coördinatie)</w:t>
      </w:r>
    </w:p>
    <w:p w14:paraId="7DA4F6C5" w14:textId="77777777" w:rsidR="00A41E15" w:rsidRDefault="00A41E15"/>
    <w:p w14:paraId="3C9BE664" w14:textId="77777777" w:rsidR="00A41E15" w:rsidRPr="00A41E15" w:rsidRDefault="00A41E15">
      <w:pPr>
        <w:rPr>
          <w:b/>
        </w:rPr>
      </w:pPr>
      <w:r w:rsidRPr="00A41E15">
        <w:rPr>
          <w:b/>
        </w:rPr>
        <w:t>Verdeling budget</w:t>
      </w:r>
    </w:p>
    <w:p w14:paraId="43E269DD" w14:textId="77777777" w:rsidR="00A41E15" w:rsidRDefault="00BC63DF">
      <w:r>
        <w:t>De drie huidige partners (KU Leuven, UGent, UA) hebben elk 1,5 VTE gedurende 5 jaar (flexibel in te zetten).</w:t>
      </w:r>
    </w:p>
    <w:p w14:paraId="60040D76" w14:textId="77777777" w:rsidR="00BC63DF" w:rsidRDefault="00BC63DF">
      <w:r>
        <w:t>UGent (Reynaert) en UHasselt hebben elk 0,5 VTE gedurende 5 jaar (flexibel in te zetten).</w:t>
      </w:r>
    </w:p>
    <w:p w14:paraId="15F397DA" w14:textId="5B8654BD" w:rsidR="00BC63DF" w:rsidRDefault="00BC63DF">
      <w:r>
        <w:t xml:space="preserve">Rest: nog 0,5 VTE </w:t>
      </w:r>
      <w:r w:rsidR="00300CF5">
        <w:t xml:space="preserve"> </w:t>
      </w:r>
    </w:p>
    <w:sectPr w:rsidR="00BC63DF" w:rsidSect="00C637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E0BFD"/>
    <w:multiLevelType w:val="hybridMultilevel"/>
    <w:tmpl w:val="F0D80EE4"/>
    <w:lvl w:ilvl="0" w:tplc="D602A4B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38"/>
    <w:rsid w:val="0006730C"/>
    <w:rsid w:val="000D7677"/>
    <w:rsid w:val="00206B40"/>
    <w:rsid w:val="00215221"/>
    <w:rsid w:val="002253AC"/>
    <w:rsid w:val="0025296A"/>
    <w:rsid w:val="00300CF5"/>
    <w:rsid w:val="00342515"/>
    <w:rsid w:val="00452286"/>
    <w:rsid w:val="00546271"/>
    <w:rsid w:val="005B391F"/>
    <w:rsid w:val="005B75AF"/>
    <w:rsid w:val="005D6688"/>
    <w:rsid w:val="00647290"/>
    <w:rsid w:val="00680C9F"/>
    <w:rsid w:val="00694058"/>
    <w:rsid w:val="00695B59"/>
    <w:rsid w:val="006D3505"/>
    <w:rsid w:val="00703EE9"/>
    <w:rsid w:val="007C5818"/>
    <w:rsid w:val="007D1098"/>
    <w:rsid w:val="00847AE9"/>
    <w:rsid w:val="00855D2E"/>
    <w:rsid w:val="00905F26"/>
    <w:rsid w:val="009065A7"/>
    <w:rsid w:val="00913120"/>
    <w:rsid w:val="00951F60"/>
    <w:rsid w:val="00962A88"/>
    <w:rsid w:val="00976462"/>
    <w:rsid w:val="009A7EBC"/>
    <w:rsid w:val="009D3438"/>
    <w:rsid w:val="009D4E81"/>
    <w:rsid w:val="00A378C4"/>
    <w:rsid w:val="00A41E15"/>
    <w:rsid w:val="00A53685"/>
    <w:rsid w:val="00A72573"/>
    <w:rsid w:val="00B0603A"/>
    <w:rsid w:val="00B57439"/>
    <w:rsid w:val="00B6520D"/>
    <w:rsid w:val="00BA5634"/>
    <w:rsid w:val="00BC63DF"/>
    <w:rsid w:val="00C5711B"/>
    <w:rsid w:val="00C63700"/>
    <w:rsid w:val="00CE6080"/>
    <w:rsid w:val="00D13C3B"/>
    <w:rsid w:val="00D21140"/>
    <w:rsid w:val="00D528C9"/>
    <w:rsid w:val="00DB6350"/>
    <w:rsid w:val="00DE3F04"/>
    <w:rsid w:val="00E439B9"/>
    <w:rsid w:val="00E75453"/>
    <w:rsid w:val="00F254C9"/>
    <w:rsid w:val="00FE4F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5166"/>
  <w15:chartTrackingRefBased/>
  <w15:docId w15:val="{060CEDDA-6457-4E9F-B767-7B181036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D3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13C3B"/>
    <w:pPr>
      <w:spacing w:after="0" w:line="240" w:lineRule="auto"/>
      <w:ind w:left="720"/>
    </w:pPr>
    <w:rPr>
      <w:rFonts w:ascii="Calibri" w:hAnsi="Calibri" w:cs="Calibri"/>
      <w:lang w:eastAsia="nl-BE"/>
    </w:rPr>
  </w:style>
  <w:style w:type="character" w:styleId="Verwijzingopmerking">
    <w:name w:val="annotation reference"/>
    <w:basedOn w:val="Standaardalinea-lettertype"/>
    <w:uiPriority w:val="99"/>
    <w:semiHidden/>
    <w:unhideWhenUsed/>
    <w:rsid w:val="00F254C9"/>
    <w:rPr>
      <w:sz w:val="16"/>
      <w:szCs w:val="16"/>
    </w:rPr>
  </w:style>
  <w:style w:type="paragraph" w:styleId="Tekstopmerking">
    <w:name w:val="annotation text"/>
    <w:basedOn w:val="Standaard"/>
    <w:link w:val="TekstopmerkingChar"/>
    <w:uiPriority w:val="99"/>
    <w:semiHidden/>
    <w:unhideWhenUsed/>
    <w:rsid w:val="00F254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54C9"/>
    <w:rPr>
      <w:sz w:val="20"/>
      <w:szCs w:val="20"/>
    </w:rPr>
  </w:style>
  <w:style w:type="paragraph" w:styleId="Onderwerpvanopmerking">
    <w:name w:val="annotation subject"/>
    <w:basedOn w:val="Tekstopmerking"/>
    <w:next w:val="Tekstopmerking"/>
    <w:link w:val="OnderwerpvanopmerkingChar"/>
    <w:uiPriority w:val="99"/>
    <w:semiHidden/>
    <w:unhideWhenUsed/>
    <w:rsid w:val="00F254C9"/>
    <w:rPr>
      <w:b/>
      <w:bCs/>
    </w:rPr>
  </w:style>
  <w:style w:type="character" w:customStyle="1" w:styleId="OnderwerpvanopmerkingChar">
    <w:name w:val="Onderwerp van opmerking Char"/>
    <w:basedOn w:val="TekstopmerkingChar"/>
    <w:link w:val="Onderwerpvanopmerking"/>
    <w:uiPriority w:val="99"/>
    <w:semiHidden/>
    <w:rsid w:val="00F254C9"/>
    <w:rPr>
      <w:b/>
      <w:bCs/>
      <w:sz w:val="20"/>
      <w:szCs w:val="20"/>
    </w:rPr>
  </w:style>
  <w:style w:type="paragraph" w:styleId="Ballontekst">
    <w:name w:val="Balloon Text"/>
    <w:basedOn w:val="Standaard"/>
    <w:link w:val="BallontekstChar"/>
    <w:uiPriority w:val="99"/>
    <w:semiHidden/>
    <w:unhideWhenUsed/>
    <w:rsid w:val="00F254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5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62976">
      <w:bodyDiv w:val="1"/>
      <w:marLeft w:val="0"/>
      <w:marRight w:val="0"/>
      <w:marTop w:val="0"/>
      <w:marBottom w:val="0"/>
      <w:divBdr>
        <w:top w:val="none" w:sz="0" w:space="0" w:color="auto"/>
        <w:left w:val="none" w:sz="0" w:space="0" w:color="auto"/>
        <w:bottom w:val="none" w:sz="0" w:space="0" w:color="auto"/>
        <w:right w:val="none" w:sz="0" w:space="0" w:color="auto"/>
      </w:divBdr>
    </w:div>
    <w:div w:id="1467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9D8E6-8C0A-4EC5-AB25-9D5B7EF7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2553</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KU Leuven</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Hondeghem</dc:creator>
  <cp:keywords/>
  <dc:description/>
  <cp:lastModifiedBy>Jolien Vanschoenwinkel</cp:lastModifiedBy>
  <cp:revision>2</cp:revision>
  <cp:lastPrinted>2020-07-20T14:09:00Z</cp:lastPrinted>
  <dcterms:created xsi:type="dcterms:W3CDTF">2020-07-28T08:18:00Z</dcterms:created>
  <dcterms:modified xsi:type="dcterms:W3CDTF">2020-07-28T08:18:00Z</dcterms:modified>
</cp:coreProperties>
</file>